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1746"/>
        <w:gridCol w:w="2131"/>
        <w:gridCol w:w="2088"/>
        <w:gridCol w:w="1044"/>
        <w:gridCol w:w="3132"/>
        <w:gridCol w:w="8395"/>
      </w:tblGrid>
      <w:tr w:rsidR="00FC3969" w:rsidTr="00FC3969">
        <w:tc>
          <w:tcPr>
            <w:tcW w:w="10483" w:type="dxa"/>
            <w:gridSpan w:val="6"/>
            <w:shd w:val="pct10" w:color="auto" w:fill="auto"/>
          </w:tcPr>
          <w:p w:rsidR="00FC3969" w:rsidRDefault="00FC3969">
            <w:pPr>
              <w:pStyle w:val="Standard1"/>
            </w:pPr>
          </w:p>
        </w:tc>
        <w:tc>
          <w:tcPr>
            <w:tcW w:w="8395" w:type="dxa"/>
            <w:shd w:val="pct10" w:color="auto" w:fill="auto"/>
          </w:tcPr>
          <w:p w:rsidR="00FC3969" w:rsidRDefault="00FC3969">
            <w:pPr>
              <w:pStyle w:val="Standard1"/>
            </w:pPr>
            <w:r>
              <w:t xml:space="preserve"> </w:t>
            </w:r>
          </w:p>
        </w:tc>
      </w:tr>
      <w:tr w:rsidR="00FC3969" w:rsidTr="00FC3969">
        <w:tc>
          <w:tcPr>
            <w:tcW w:w="4219" w:type="dxa"/>
            <w:gridSpan w:val="3"/>
            <w:shd w:val="pct10" w:color="auto" w:fill="auto"/>
          </w:tcPr>
          <w:p w:rsidR="00FC3969" w:rsidRDefault="00D24148">
            <w:pPr>
              <w:pStyle w:val="Standard1"/>
              <w:rPr>
                <w:b/>
                <w:sz w:val="40"/>
              </w:rPr>
            </w:pPr>
            <w:bookmarkStart w:id="0" w:name="AgendaTitle" w:colFirst="0" w:colLast="0"/>
            <w:r>
              <w:rPr>
                <w:b/>
                <w:sz w:val="40"/>
              </w:rPr>
              <w:t xml:space="preserve">Patient Participation </w:t>
            </w:r>
            <w:r w:rsidR="002D6D21">
              <w:rPr>
                <w:b/>
                <w:sz w:val="40"/>
              </w:rPr>
              <w:t xml:space="preserve"> </w:t>
            </w:r>
            <w:r w:rsidR="00FC3969">
              <w:rPr>
                <w:b/>
                <w:sz w:val="40"/>
              </w:rPr>
              <w:t>Meeting</w:t>
            </w:r>
          </w:p>
        </w:tc>
        <w:tc>
          <w:tcPr>
            <w:tcW w:w="6264" w:type="dxa"/>
            <w:gridSpan w:val="3"/>
            <w:shd w:val="pct10" w:color="auto" w:fill="auto"/>
          </w:tcPr>
          <w:p w:rsidR="00D24148" w:rsidRDefault="00D24148">
            <w:pPr>
              <w:pStyle w:val="Standard1"/>
              <w:spacing w:before="0" w:after="0"/>
              <w:rPr>
                <w:b/>
                <w:sz w:val="24"/>
              </w:rPr>
            </w:pPr>
            <w:bookmarkStart w:id="1" w:name="Logistics"/>
            <w:bookmarkEnd w:id="1"/>
            <w:r>
              <w:rPr>
                <w:b/>
                <w:sz w:val="24"/>
              </w:rPr>
              <w:t>Day and date</w:t>
            </w:r>
            <w:r w:rsidR="00E02A3D">
              <w:rPr>
                <w:b/>
                <w:sz w:val="24"/>
              </w:rPr>
              <w:t xml:space="preserve"> </w:t>
            </w:r>
            <w:r w:rsidR="005B345E">
              <w:rPr>
                <w:b/>
                <w:sz w:val="24"/>
              </w:rPr>
              <w:t>Monday 31/10/16</w:t>
            </w:r>
          </w:p>
          <w:p w:rsidR="00FC3969" w:rsidRDefault="00D24148">
            <w:pPr>
              <w:pStyle w:val="Standard1"/>
              <w:spacing w:before="0" w:after="0"/>
              <w:rPr>
                <w:b/>
                <w:sz w:val="24"/>
              </w:rPr>
            </w:pPr>
            <w:r>
              <w:rPr>
                <w:b/>
                <w:sz w:val="24"/>
              </w:rPr>
              <w:t xml:space="preserve">Time </w:t>
            </w:r>
            <w:r w:rsidR="005B345E">
              <w:rPr>
                <w:b/>
                <w:sz w:val="24"/>
              </w:rPr>
              <w:t>12.30</w:t>
            </w:r>
            <w:r w:rsidR="000F1C37">
              <w:rPr>
                <w:b/>
                <w:sz w:val="24"/>
              </w:rPr>
              <w:t xml:space="preserve"> </w:t>
            </w:r>
            <w:r w:rsidR="00E02A3D">
              <w:rPr>
                <w:b/>
                <w:sz w:val="24"/>
              </w:rPr>
              <w:t>pm</w:t>
            </w:r>
          </w:p>
          <w:p w:rsidR="00FC3969" w:rsidRDefault="00D24148">
            <w:pPr>
              <w:pStyle w:val="Standard1"/>
              <w:spacing w:before="0" w:after="0"/>
              <w:rPr>
                <w:b/>
                <w:sz w:val="24"/>
              </w:rPr>
            </w:pPr>
            <w:r>
              <w:rPr>
                <w:b/>
                <w:sz w:val="24"/>
              </w:rPr>
              <w:t>Meeting Room</w:t>
            </w:r>
          </w:p>
        </w:tc>
        <w:tc>
          <w:tcPr>
            <w:tcW w:w="8395" w:type="dxa"/>
            <w:shd w:val="pct10" w:color="auto" w:fill="auto"/>
          </w:tcPr>
          <w:p w:rsidR="00FC3969" w:rsidRDefault="00FC3969">
            <w:pPr>
              <w:pStyle w:val="Standard1"/>
              <w:spacing w:before="0" w:after="0"/>
              <w:rPr>
                <w:b/>
                <w:sz w:val="24"/>
              </w:rPr>
            </w:pPr>
          </w:p>
        </w:tc>
      </w:tr>
      <w:bookmarkEnd w:id="0"/>
      <w:tr w:rsidR="00FC3969" w:rsidTr="00FC3969">
        <w:tc>
          <w:tcPr>
            <w:tcW w:w="10483" w:type="dxa"/>
            <w:gridSpan w:val="6"/>
            <w:tcBorders>
              <w:bottom w:val="double" w:sz="6" w:space="0" w:color="auto"/>
            </w:tcBorders>
            <w:shd w:val="pct10" w:color="auto" w:fill="auto"/>
          </w:tcPr>
          <w:p w:rsidR="00FC3969" w:rsidRDefault="00FC3969">
            <w:pPr>
              <w:pStyle w:val="Standard1"/>
            </w:pPr>
          </w:p>
        </w:tc>
        <w:tc>
          <w:tcPr>
            <w:tcW w:w="8395" w:type="dxa"/>
            <w:tcBorders>
              <w:bottom w:val="double" w:sz="6" w:space="0" w:color="auto"/>
            </w:tcBorders>
            <w:shd w:val="pct10" w:color="auto" w:fill="auto"/>
          </w:tcPr>
          <w:p w:rsidR="00FC3969" w:rsidRDefault="00FC3969">
            <w:pPr>
              <w:pStyle w:val="Standard1"/>
            </w:pPr>
          </w:p>
        </w:tc>
      </w:tr>
      <w:tr w:rsidR="00FC3969" w:rsidTr="00FC3969">
        <w:tc>
          <w:tcPr>
            <w:tcW w:w="10483" w:type="dxa"/>
            <w:gridSpan w:val="6"/>
            <w:tcBorders>
              <w:top w:val="nil"/>
            </w:tcBorders>
          </w:tcPr>
          <w:p w:rsidR="00FC3969" w:rsidRDefault="00FC3969">
            <w:pPr>
              <w:pStyle w:val="Standard1"/>
            </w:pPr>
          </w:p>
        </w:tc>
        <w:tc>
          <w:tcPr>
            <w:tcW w:w="8395" w:type="dxa"/>
            <w:tcBorders>
              <w:top w:val="nil"/>
            </w:tcBorders>
          </w:tcPr>
          <w:p w:rsidR="00FC3969" w:rsidRDefault="00FC3969">
            <w:pPr>
              <w:pStyle w:val="Standard1"/>
            </w:pPr>
          </w:p>
        </w:tc>
      </w:tr>
      <w:tr w:rsidR="00FC3969" w:rsidTr="00FC3969">
        <w:tc>
          <w:tcPr>
            <w:tcW w:w="2088" w:type="dxa"/>
            <w:gridSpan w:val="2"/>
          </w:tcPr>
          <w:p w:rsidR="00FC3969" w:rsidRPr="00DA33B5" w:rsidRDefault="00FC3969">
            <w:pPr>
              <w:rPr>
                <w:b/>
              </w:rPr>
            </w:pPr>
            <w:bookmarkStart w:id="2" w:name="Names" w:colFirst="0" w:colLast="4"/>
            <w:r w:rsidRPr="00DA33B5">
              <w:rPr>
                <w:b/>
              </w:rPr>
              <w:t>Type of meeting:</w:t>
            </w:r>
          </w:p>
          <w:p w:rsidR="00A77B74" w:rsidRDefault="00A77B74" w:rsidP="002D6D21">
            <w:r>
              <w:t>Patient Participation Meeting</w:t>
            </w:r>
          </w:p>
          <w:p w:rsidR="00FC3969" w:rsidRDefault="002D6D21" w:rsidP="002D6D21">
            <w:r>
              <w:t xml:space="preserve">Meeting </w:t>
            </w:r>
            <w:r w:rsidR="00D24148">
              <w:t xml:space="preserve"> Nisa Iqbal</w:t>
            </w:r>
          </w:p>
        </w:tc>
        <w:tc>
          <w:tcPr>
            <w:tcW w:w="2131" w:type="dxa"/>
          </w:tcPr>
          <w:p w:rsidR="00FC3969" w:rsidRDefault="00FC3969">
            <w:pPr>
              <w:pStyle w:val="Standard1"/>
            </w:pPr>
          </w:p>
        </w:tc>
        <w:tc>
          <w:tcPr>
            <w:tcW w:w="2088" w:type="dxa"/>
          </w:tcPr>
          <w:p w:rsidR="00D24148" w:rsidRDefault="00FC3969">
            <w:pPr>
              <w:rPr>
                <w:b/>
              </w:rPr>
            </w:pPr>
            <w:r w:rsidRPr="00DA33B5">
              <w:rPr>
                <w:b/>
              </w:rPr>
              <w:t>Facilitator:</w:t>
            </w:r>
            <w:r w:rsidR="002D6D21">
              <w:rPr>
                <w:b/>
              </w:rPr>
              <w:t xml:space="preserve">   </w:t>
            </w:r>
          </w:p>
          <w:p w:rsidR="00FC3969" w:rsidRPr="00DA33B5" w:rsidRDefault="002D6D21">
            <w:pPr>
              <w:rPr>
                <w:b/>
              </w:rPr>
            </w:pPr>
            <w:r>
              <w:rPr>
                <w:b/>
              </w:rPr>
              <w:t xml:space="preserve">Pauline Woodrow </w:t>
            </w:r>
          </w:p>
          <w:p w:rsidR="00FC3969" w:rsidRDefault="00FC3969"/>
        </w:tc>
        <w:tc>
          <w:tcPr>
            <w:tcW w:w="4176" w:type="dxa"/>
            <w:gridSpan w:val="2"/>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FC3969" w:rsidRPr="00DA33B5" w:rsidRDefault="00FC3969">
            <w:pPr>
              <w:rPr>
                <w:b/>
              </w:rPr>
            </w:pPr>
            <w:r w:rsidRPr="00DA33B5">
              <w:rPr>
                <w:b/>
              </w:rPr>
              <w:t>Note taker:</w:t>
            </w:r>
          </w:p>
          <w:p w:rsidR="00FC3969" w:rsidRDefault="002D6D21">
            <w:r>
              <w:t xml:space="preserve">Saiqa Naz </w:t>
            </w:r>
          </w:p>
        </w:tc>
        <w:tc>
          <w:tcPr>
            <w:tcW w:w="2131" w:type="dxa"/>
          </w:tcPr>
          <w:p w:rsidR="00FC3969" w:rsidRDefault="00FC3969">
            <w:pPr>
              <w:pStyle w:val="Standard1"/>
            </w:pPr>
          </w:p>
        </w:tc>
        <w:tc>
          <w:tcPr>
            <w:tcW w:w="2088" w:type="dxa"/>
          </w:tcPr>
          <w:p w:rsidR="00FC3969" w:rsidRDefault="00FC3969"/>
        </w:tc>
        <w:tc>
          <w:tcPr>
            <w:tcW w:w="4176" w:type="dxa"/>
            <w:gridSpan w:val="2"/>
          </w:tcPr>
          <w:p w:rsidR="00FC3969" w:rsidRDefault="00FC3969">
            <w:pPr>
              <w:pStyle w:val="Standard1"/>
            </w:pPr>
          </w:p>
        </w:tc>
        <w:tc>
          <w:tcPr>
            <w:tcW w:w="8395" w:type="dxa"/>
          </w:tcPr>
          <w:p w:rsidR="00FC3969" w:rsidRDefault="00FC3969">
            <w:pPr>
              <w:pStyle w:val="Standard1"/>
            </w:pPr>
          </w:p>
        </w:tc>
      </w:tr>
      <w:bookmarkEnd w:id="2"/>
      <w:tr w:rsidR="00FC3969" w:rsidTr="00FC3969">
        <w:tc>
          <w:tcPr>
            <w:tcW w:w="10483" w:type="dxa"/>
            <w:gridSpan w:val="6"/>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FC3969">
        <w:tc>
          <w:tcPr>
            <w:tcW w:w="10483" w:type="dxa"/>
            <w:gridSpan w:val="6"/>
            <w:tcBorders>
              <w:top w:val="nil"/>
            </w:tcBorders>
          </w:tcPr>
          <w:p w:rsidR="00FC3969" w:rsidRDefault="00FC3969">
            <w:pPr>
              <w:pStyle w:val="Standard1"/>
            </w:pPr>
            <w:bookmarkStart w:id="3" w:name="Topics"/>
            <w:bookmarkStart w:id="4" w:name="AdditionalInformation"/>
            <w:bookmarkStart w:id="5" w:name="MinuteHeading"/>
            <w:bookmarkStart w:id="6" w:name="MinuteTopic" w:colFirst="0" w:colLast="0"/>
            <w:bookmarkEnd w:id="3"/>
            <w:bookmarkEnd w:id="4"/>
            <w:bookmarkEnd w:id="5"/>
          </w:p>
        </w:tc>
        <w:tc>
          <w:tcPr>
            <w:tcW w:w="8395" w:type="dxa"/>
            <w:tcBorders>
              <w:top w:val="nil"/>
            </w:tcBorders>
          </w:tcPr>
          <w:p w:rsidR="00FC3969" w:rsidRDefault="00FC3969">
            <w:pPr>
              <w:pStyle w:val="Standard1"/>
            </w:pPr>
          </w:p>
        </w:tc>
      </w:tr>
      <w:tr w:rsidR="00FC3969" w:rsidTr="00FC3969">
        <w:tc>
          <w:tcPr>
            <w:tcW w:w="10483" w:type="dxa"/>
            <w:gridSpan w:val="6"/>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FC3969">
        <w:tc>
          <w:tcPr>
            <w:tcW w:w="10483" w:type="dxa"/>
            <w:gridSpan w:val="6"/>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A77B74" w:rsidRDefault="00A77B74" w:rsidP="00A77B74">
            <w:r>
              <w:t>Attendees:</w:t>
            </w:r>
          </w:p>
          <w:p w:rsidR="00A77B74" w:rsidRDefault="00A77B74" w:rsidP="00A77B74">
            <w:r>
              <w:t>Pauline Woodrow</w:t>
            </w:r>
          </w:p>
          <w:p w:rsidR="00A77B74" w:rsidRDefault="00A77B74" w:rsidP="00A77B74">
            <w:r>
              <w:t>Sue Gavin</w:t>
            </w:r>
          </w:p>
          <w:p w:rsidR="00A77B74" w:rsidRDefault="00A77B74" w:rsidP="00A77B74">
            <w:r>
              <w:t>Nisa Iqbal</w:t>
            </w:r>
          </w:p>
          <w:p w:rsidR="00A77B74" w:rsidRDefault="00A77B74" w:rsidP="00A77B74">
            <w:r>
              <w:t>Dani Mistry</w:t>
            </w:r>
          </w:p>
          <w:p w:rsidR="00A77B74" w:rsidRDefault="00A77B74" w:rsidP="00A77B74">
            <w:r>
              <w:t>Sofia Iqbal</w:t>
            </w:r>
          </w:p>
          <w:p w:rsidR="00A77B74" w:rsidRDefault="00A77B74" w:rsidP="00A77B74">
            <w:r>
              <w:t>Arif Alam</w:t>
            </w:r>
          </w:p>
          <w:p w:rsidR="00A77B74" w:rsidRDefault="00A77B74" w:rsidP="00A77B74">
            <w:r>
              <w:t>Sadaqat Ali Khan</w:t>
            </w:r>
          </w:p>
          <w:p w:rsidR="00A77B74" w:rsidRDefault="00A77B74" w:rsidP="00A77B74">
            <w:r>
              <w:t>Julie Tucker</w:t>
            </w:r>
          </w:p>
          <w:p w:rsidR="00A77B74" w:rsidRDefault="00A77B74"/>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tc>
        <w:tc>
          <w:tcPr>
            <w:tcW w:w="8395" w:type="dxa"/>
            <w:gridSpan w:val="4"/>
          </w:tcPr>
          <w:p w:rsidR="00FC3969" w:rsidRDefault="00FC3969" w:rsidP="00754FE7">
            <w:pPr>
              <w:pStyle w:val="Standard1"/>
            </w:pPr>
          </w:p>
        </w:tc>
        <w:tc>
          <w:tcPr>
            <w:tcW w:w="8395" w:type="dxa"/>
          </w:tcPr>
          <w:p w:rsidR="00FC3969" w:rsidRDefault="00FC3969" w:rsidP="00DA33B5">
            <w:pPr>
              <w:pStyle w:val="Standard1"/>
            </w:pPr>
          </w:p>
        </w:tc>
      </w:tr>
      <w:tr w:rsidR="00FC3969" w:rsidTr="00FC3969">
        <w:tc>
          <w:tcPr>
            <w:tcW w:w="10483" w:type="dxa"/>
            <w:gridSpan w:val="6"/>
          </w:tcPr>
          <w:p w:rsidR="00FC3969" w:rsidRDefault="00FC3969">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p w:rsidR="00F96140" w:rsidRDefault="00F96140">
            <w:pPr>
              <w:pStyle w:val="Standard1"/>
            </w:pPr>
          </w:p>
        </w:tc>
        <w:tc>
          <w:tcPr>
            <w:tcW w:w="8395" w:type="dxa"/>
          </w:tcPr>
          <w:p w:rsidR="00FC3969" w:rsidRDefault="00FC3969">
            <w:pPr>
              <w:pStyle w:val="Standard1"/>
            </w:pPr>
          </w:p>
        </w:tc>
      </w:tr>
      <w:tr w:rsidR="00FC3969" w:rsidTr="00FC3969">
        <w:tblPrEx>
          <w:tblBorders>
            <w:top w:val="none" w:sz="0" w:space="0" w:color="auto"/>
            <w:left w:val="none" w:sz="0" w:space="0" w:color="auto"/>
            <w:bottom w:val="none" w:sz="0" w:space="0" w:color="auto"/>
            <w:right w:val="none" w:sz="0" w:space="0" w:color="auto"/>
          </w:tblBorders>
        </w:tblPrEx>
        <w:tc>
          <w:tcPr>
            <w:tcW w:w="10483" w:type="dxa"/>
            <w:gridSpan w:val="6"/>
            <w:tcBorders>
              <w:top w:val="single" w:sz="6" w:space="0" w:color="auto"/>
              <w:left w:val="single" w:sz="6" w:space="0" w:color="auto"/>
              <w:bottom w:val="double" w:sz="6" w:space="0" w:color="auto"/>
              <w:right w:val="single" w:sz="6" w:space="0" w:color="auto"/>
            </w:tcBorders>
            <w:shd w:val="pct10" w:color="auto" w:fill="auto"/>
          </w:tcPr>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35"/>
              <w:gridCol w:w="8043"/>
            </w:tblGrid>
            <w:tr w:rsidR="00F96140" w:rsidTr="00613361">
              <w:trPr>
                <w:trHeight w:val="993"/>
              </w:trPr>
              <w:tc>
                <w:tcPr>
                  <w:tcW w:w="4219" w:type="dxa"/>
                </w:tcPr>
                <w:p w:rsidR="00F96140" w:rsidRPr="00F96140" w:rsidRDefault="00F96140" w:rsidP="00613361">
                  <w:pPr>
                    <w:pStyle w:val="Standard1"/>
                    <w:rPr>
                      <w:sz w:val="32"/>
                      <w:szCs w:val="32"/>
                    </w:rPr>
                  </w:pPr>
                  <w:r w:rsidRPr="00F96140">
                    <w:rPr>
                      <w:sz w:val="32"/>
                      <w:szCs w:val="32"/>
                    </w:rPr>
                    <w:t>Agenda</w:t>
                  </w:r>
                </w:p>
                <w:p w:rsidR="00F96140" w:rsidRPr="00F96140" w:rsidRDefault="00F96140" w:rsidP="00613361">
                  <w:pPr>
                    <w:pStyle w:val="Standard1"/>
                  </w:pPr>
                  <w:r w:rsidRPr="00F96140">
                    <w:t>Apologies</w:t>
                  </w:r>
                </w:p>
                <w:p w:rsidR="00F96140" w:rsidRPr="00F96140" w:rsidRDefault="00F96140" w:rsidP="00613361">
                  <w:pPr>
                    <w:pStyle w:val="Standard1"/>
                  </w:pPr>
                  <w:r w:rsidRPr="00F96140">
                    <w:t>Introductions</w:t>
                  </w:r>
                </w:p>
                <w:p w:rsidR="00F96140" w:rsidRPr="00F96140" w:rsidRDefault="00F96140" w:rsidP="00613361">
                  <w:pPr>
                    <w:pStyle w:val="Standard1"/>
                  </w:pPr>
                  <w:r w:rsidRPr="00F96140">
                    <w:t>Minutes and Actions from previous meeting</w:t>
                  </w:r>
                </w:p>
                <w:p w:rsidR="00F96140" w:rsidRPr="00F96140" w:rsidRDefault="00F96140" w:rsidP="00613361">
                  <w:pPr>
                    <w:pStyle w:val="Standard1"/>
                  </w:pPr>
                  <w:r w:rsidRPr="00F96140">
                    <w:t>Connected to Yorkshire</w:t>
                  </w:r>
                </w:p>
                <w:p w:rsidR="00F96140" w:rsidRPr="00F96140" w:rsidRDefault="00F96140" w:rsidP="00613361">
                  <w:pPr>
                    <w:pStyle w:val="Standard1"/>
                  </w:pPr>
                  <w:r w:rsidRPr="00F96140">
                    <w:t>Accessible information shared</w:t>
                  </w:r>
                </w:p>
                <w:p w:rsidR="00F96140" w:rsidRPr="00F96140" w:rsidRDefault="00F96140" w:rsidP="00613361">
                  <w:pPr>
                    <w:pStyle w:val="Standard1"/>
                  </w:pPr>
                  <w:r w:rsidRPr="00F96140">
                    <w:t xml:space="preserve">9 Care diabetic process </w:t>
                  </w:r>
                </w:p>
                <w:p w:rsidR="00F96140" w:rsidRPr="00F96140" w:rsidRDefault="00F96140" w:rsidP="00613361">
                  <w:pPr>
                    <w:pStyle w:val="Standard1"/>
                  </w:pPr>
                  <w:r w:rsidRPr="00F96140">
                    <w:t xml:space="preserve">Pharmacy First and OTC Medication  </w:t>
                  </w:r>
                </w:p>
                <w:p w:rsidR="00F96140" w:rsidRPr="00F96140" w:rsidRDefault="00F96140" w:rsidP="00613361">
                  <w:pPr>
                    <w:pStyle w:val="Standard1"/>
                  </w:pPr>
                  <w:r w:rsidRPr="00F96140">
                    <w:t xml:space="preserve">Gluten Free Products                                                                              </w:t>
                  </w:r>
                </w:p>
                <w:p w:rsidR="00F96140" w:rsidRPr="00F96140" w:rsidRDefault="00F96140" w:rsidP="00613361">
                  <w:pPr>
                    <w:pStyle w:val="Standard1"/>
                  </w:pPr>
                  <w:r w:rsidRPr="00F96140">
                    <w:t>Optimise prescriptions</w:t>
                  </w:r>
                </w:p>
                <w:p w:rsidR="00F96140" w:rsidRPr="00F96140" w:rsidRDefault="00F96140" w:rsidP="00613361">
                  <w:pPr>
                    <w:pStyle w:val="Standard1"/>
                  </w:pPr>
                  <w:r w:rsidRPr="00F96140">
                    <w:t>Pharmacy not to order prescriptions</w:t>
                  </w:r>
                </w:p>
                <w:p w:rsidR="00F96140" w:rsidRPr="00F96140" w:rsidRDefault="00F96140" w:rsidP="00613361">
                  <w:pPr>
                    <w:pStyle w:val="Standard1"/>
                  </w:pPr>
                  <w:r w:rsidRPr="00F96140">
                    <w:t>On line access</w:t>
                  </w:r>
                </w:p>
                <w:p w:rsidR="00F96140" w:rsidRPr="00F96140" w:rsidRDefault="00F96140" w:rsidP="00613361">
                  <w:pPr>
                    <w:pStyle w:val="Standard1"/>
                  </w:pPr>
                  <w:r w:rsidRPr="00F96140">
                    <w:t>Self-care week</w:t>
                  </w:r>
                </w:p>
                <w:p w:rsidR="00F96140" w:rsidRPr="00F96140" w:rsidRDefault="00F96140" w:rsidP="00613361">
                  <w:pPr>
                    <w:pStyle w:val="Standard1"/>
                  </w:pPr>
                  <w:r w:rsidRPr="00F96140">
                    <w:t>New Practice Nurse</w:t>
                  </w:r>
                </w:p>
                <w:p w:rsidR="00F96140" w:rsidRPr="00F96140" w:rsidRDefault="00F96140" w:rsidP="00613361">
                  <w:pPr>
                    <w:pStyle w:val="Standard1"/>
                  </w:pPr>
                  <w:r w:rsidRPr="00F96140">
                    <w:t>Amber drugs/shared care</w:t>
                  </w:r>
                </w:p>
                <w:p w:rsidR="00F96140" w:rsidRPr="00F96140" w:rsidRDefault="00F96140" w:rsidP="00613361">
                  <w:pPr>
                    <w:pStyle w:val="Standard1"/>
                  </w:pPr>
                  <w:r w:rsidRPr="00F96140">
                    <w:t>TB Screening</w:t>
                  </w:r>
                </w:p>
                <w:p w:rsidR="00F96140" w:rsidRPr="00F96140" w:rsidRDefault="00F96140" w:rsidP="00613361">
                  <w:pPr>
                    <w:pStyle w:val="Standard1"/>
                  </w:pPr>
                  <w:r w:rsidRPr="00F96140">
                    <w:t>Pharmacist  (Quality improvement report)</w:t>
                  </w:r>
                </w:p>
                <w:p w:rsidR="00F96140" w:rsidRPr="00F96140" w:rsidRDefault="00F96140" w:rsidP="00613361">
                  <w:pPr>
                    <w:pStyle w:val="Standard1"/>
                  </w:pPr>
                  <w:r w:rsidRPr="00F96140">
                    <w:t>Voluntary Group drop in sessions</w:t>
                  </w:r>
                </w:p>
                <w:p w:rsidR="00F96140" w:rsidRPr="00F96140" w:rsidRDefault="00F96140" w:rsidP="00613361">
                  <w:pPr>
                    <w:pStyle w:val="Standard1"/>
                  </w:pPr>
                  <w:r w:rsidRPr="00F96140">
                    <w:t>Patient community network meeting on 9/11/16</w:t>
                  </w:r>
                </w:p>
                <w:p w:rsidR="00F96140" w:rsidRPr="00F96140" w:rsidRDefault="00F96140" w:rsidP="00613361">
                  <w:pPr>
                    <w:pStyle w:val="Standard1"/>
                  </w:pPr>
                </w:p>
                <w:p w:rsidR="00F96140" w:rsidRPr="00F96140" w:rsidRDefault="00F96140" w:rsidP="00613361">
                  <w:pPr>
                    <w:pStyle w:val="Standard1"/>
                  </w:pPr>
                  <w:r w:rsidRPr="00F96140">
                    <w:t xml:space="preserve">Significant Events                                                                                    </w:t>
                  </w:r>
                </w:p>
                <w:p w:rsidR="00F96140" w:rsidRPr="002D6D21" w:rsidRDefault="00F96140" w:rsidP="00613361">
                  <w:pPr>
                    <w:pStyle w:val="Standard1"/>
                    <w:rPr>
                      <w:color w:val="FF0000"/>
                    </w:rPr>
                  </w:pPr>
                  <w:r w:rsidRPr="00F96140">
                    <w:t xml:space="preserve">Complaints         </w:t>
                  </w:r>
                </w:p>
              </w:tc>
              <w:tc>
                <w:tcPr>
                  <w:tcW w:w="3132" w:type="dxa"/>
                </w:tcPr>
                <w:p w:rsidR="00F96140" w:rsidRDefault="00F96140" w:rsidP="00613361">
                  <w:pPr>
                    <w:pStyle w:val="Standard1"/>
                  </w:pPr>
                  <w:r>
                    <w:t>NI</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p w:rsidR="00F96140" w:rsidRDefault="00F96140" w:rsidP="00613361">
                  <w:pPr>
                    <w:pStyle w:val="Standard1"/>
                  </w:pPr>
                  <w:r>
                    <w:t>PW</w:t>
                  </w:r>
                </w:p>
              </w:tc>
            </w:tr>
          </w:tbl>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96140" w:rsidRDefault="00F96140">
            <w:pPr>
              <w:pStyle w:val="Standard1"/>
              <w:rPr>
                <w:b/>
                <w:sz w:val="36"/>
              </w:rPr>
            </w:pPr>
          </w:p>
          <w:p w:rsidR="00FC3969" w:rsidRDefault="00A77B74">
            <w:pPr>
              <w:pStyle w:val="Standard1"/>
              <w:rPr>
                <w:b/>
                <w:sz w:val="36"/>
              </w:rPr>
            </w:pPr>
            <w:r>
              <w:rPr>
                <w:b/>
                <w:sz w:val="36"/>
              </w:rPr>
              <w:t>Minutes</w:t>
            </w:r>
          </w:p>
        </w:tc>
        <w:tc>
          <w:tcPr>
            <w:tcW w:w="8395" w:type="dxa"/>
            <w:tcBorders>
              <w:top w:val="single" w:sz="6" w:space="0" w:color="auto"/>
              <w:left w:val="single" w:sz="6" w:space="0" w:color="auto"/>
              <w:bottom w:val="double" w:sz="6" w:space="0" w:color="auto"/>
              <w:right w:val="single" w:sz="6" w:space="0" w:color="auto"/>
            </w:tcBorders>
            <w:shd w:val="pct10" w:color="auto" w:fill="auto"/>
          </w:tcPr>
          <w:p w:rsidR="00FC3969" w:rsidRDefault="00FC3969">
            <w:pPr>
              <w:pStyle w:val="Standard1"/>
              <w:rPr>
                <w:b/>
                <w:sz w:val="36"/>
              </w:rPr>
            </w:pPr>
          </w:p>
        </w:tc>
      </w:tr>
      <w:tr w:rsidR="00FC3969" w:rsidTr="00FC3969">
        <w:tc>
          <w:tcPr>
            <w:tcW w:w="4219" w:type="dxa"/>
            <w:gridSpan w:val="3"/>
            <w:tcBorders>
              <w:top w:val="double" w:sz="6" w:space="0" w:color="auto"/>
              <w:bottom w:val="nil"/>
            </w:tcBorders>
          </w:tcPr>
          <w:p w:rsidR="00FC3969" w:rsidRDefault="00FC3969" w:rsidP="00E337AA">
            <w:pPr>
              <w:pStyle w:val="Standard1"/>
              <w:keepNext/>
              <w:rPr>
                <w:b/>
                <w:sz w:val="24"/>
              </w:rPr>
            </w:pPr>
            <w:bookmarkStart w:id="7" w:name="MinuteItems"/>
            <w:bookmarkStart w:id="8" w:name="MinuteTopicSection"/>
            <w:bookmarkEnd w:id="6"/>
            <w:bookmarkEnd w:id="7"/>
            <w:r>
              <w:rPr>
                <w:b/>
                <w:sz w:val="24"/>
              </w:rPr>
              <w:t>Apologies</w:t>
            </w:r>
          </w:p>
        </w:tc>
        <w:tc>
          <w:tcPr>
            <w:tcW w:w="3132" w:type="dxa"/>
            <w:gridSpan w:val="2"/>
            <w:tcBorders>
              <w:top w:val="double" w:sz="6" w:space="0" w:color="auto"/>
              <w:bottom w:val="nil"/>
            </w:tcBorders>
          </w:tcPr>
          <w:p w:rsidR="00FC3969" w:rsidRDefault="00A77B74" w:rsidP="00E337AA">
            <w:pPr>
              <w:pStyle w:val="Standard1"/>
              <w:keepNext/>
              <w:rPr>
                <w:b/>
                <w:sz w:val="24"/>
              </w:rPr>
            </w:pPr>
            <w:r>
              <w:rPr>
                <w:b/>
                <w:sz w:val="24"/>
              </w:rPr>
              <w:t>NI</w:t>
            </w:r>
          </w:p>
        </w:tc>
        <w:tc>
          <w:tcPr>
            <w:tcW w:w="3132" w:type="dxa"/>
            <w:tcBorders>
              <w:top w:val="double" w:sz="6" w:space="0" w:color="auto"/>
              <w:bottom w:val="nil"/>
            </w:tcBorders>
          </w:tcPr>
          <w:p w:rsidR="00FC3969" w:rsidRDefault="00FC3969" w:rsidP="00E337AA">
            <w:pPr>
              <w:pStyle w:val="Standard1"/>
              <w:keepNext/>
              <w:rPr>
                <w:b/>
                <w:sz w:val="24"/>
              </w:rPr>
            </w:pPr>
            <w:r>
              <w:rPr>
                <w:b/>
                <w:sz w:val="24"/>
              </w:rPr>
              <w:t>5</w:t>
            </w:r>
          </w:p>
        </w:tc>
        <w:tc>
          <w:tcPr>
            <w:tcW w:w="8395" w:type="dxa"/>
            <w:tcBorders>
              <w:top w:val="double" w:sz="6" w:space="0" w:color="auto"/>
              <w:bottom w:val="nil"/>
            </w:tcBorders>
          </w:tcPr>
          <w:p w:rsidR="00FC3969" w:rsidRDefault="00FC3969" w:rsidP="00E337AA">
            <w:pPr>
              <w:pStyle w:val="Standard1"/>
              <w:keepNext/>
              <w:rPr>
                <w:b/>
                <w:sz w:val="24"/>
              </w:rPr>
            </w:pPr>
          </w:p>
        </w:tc>
      </w:tr>
      <w:tr w:rsidR="00FC3969" w:rsidTr="00FC3969">
        <w:tc>
          <w:tcPr>
            <w:tcW w:w="342" w:type="dxa"/>
          </w:tcPr>
          <w:p w:rsidR="00FC3969" w:rsidRDefault="00FC3969" w:rsidP="00E337AA">
            <w:pPr>
              <w:pStyle w:val="Standard1"/>
              <w:keepNext/>
              <w:spacing w:before="120" w:after="0"/>
            </w:pPr>
          </w:p>
        </w:tc>
        <w:tc>
          <w:tcPr>
            <w:tcW w:w="10141" w:type="dxa"/>
            <w:gridSpan w:val="5"/>
            <w:tcBorders>
              <w:bottom w:val="single" w:sz="6" w:space="0" w:color="auto"/>
            </w:tcBorders>
          </w:tcPr>
          <w:p w:rsidR="00FC3969" w:rsidRDefault="00FC3969" w:rsidP="004C4B78">
            <w:pPr>
              <w:pStyle w:val="Standard1"/>
              <w:keepNext/>
              <w:spacing w:before="120" w:after="0"/>
            </w:pPr>
            <w:bookmarkStart w:id="9" w:name="MinuteDiscussion"/>
            <w:bookmarkEnd w:id="9"/>
            <w:r>
              <w:t xml:space="preserve">Discussion:   </w:t>
            </w:r>
          </w:p>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7"/>
              <w:gridCol w:w="9931"/>
            </w:tblGrid>
            <w:tr w:rsidR="00A77B74" w:rsidTr="00613361">
              <w:tc>
                <w:tcPr>
                  <w:tcW w:w="10141" w:type="dxa"/>
                  <w:gridSpan w:val="2"/>
                  <w:tcBorders>
                    <w:bottom w:val="single" w:sz="6" w:space="0" w:color="auto"/>
                  </w:tcBorders>
                </w:tcPr>
                <w:p w:rsidR="00A77B74" w:rsidRDefault="00A77B74" w:rsidP="00613361">
                  <w:pPr>
                    <w:pStyle w:val="Standard1"/>
                    <w:keepNext/>
                    <w:spacing w:before="120" w:after="0"/>
                  </w:pPr>
                  <w:r>
                    <w:t>Discussion:   Apologies from Dr S R Azam Renata Dziama, Mansour Youseffi and Farideh Javid</w:t>
                  </w:r>
                </w:p>
                <w:p w:rsidR="00A77B74" w:rsidRDefault="00A77B74" w:rsidP="00613361">
                  <w:pPr>
                    <w:pStyle w:val="Standard1"/>
                    <w:keepNext/>
                    <w:spacing w:before="120" w:after="0"/>
                  </w:pPr>
                </w:p>
              </w:tc>
            </w:tr>
            <w:tr w:rsidR="00A77B74" w:rsidTr="00613361">
              <w:tc>
                <w:tcPr>
                  <w:tcW w:w="10141" w:type="dxa"/>
                  <w:gridSpan w:val="2"/>
                  <w:tcBorders>
                    <w:top w:val="single" w:sz="6" w:space="0" w:color="auto"/>
                    <w:bottom w:val="single" w:sz="6" w:space="0" w:color="auto"/>
                  </w:tcBorders>
                </w:tcPr>
                <w:p w:rsidR="00A77B74" w:rsidRDefault="00A77B74" w:rsidP="00613361">
                  <w:pPr>
                    <w:pStyle w:val="Standard1"/>
                    <w:keepNext/>
                    <w:spacing w:before="120" w:after="0"/>
                  </w:pPr>
                  <w:r>
                    <w:t>Introductions : All members of the group  introduced themselves to the group</w:t>
                  </w:r>
                </w:p>
              </w:tc>
            </w:tr>
            <w:tr w:rsidR="00A77B74" w:rsidTr="00613361">
              <w:tc>
                <w:tcPr>
                  <w:tcW w:w="10141" w:type="dxa"/>
                  <w:gridSpan w:val="2"/>
                  <w:tcBorders>
                    <w:top w:val="single" w:sz="6" w:space="0" w:color="auto"/>
                    <w:bottom w:val="single" w:sz="6" w:space="0" w:color="auto"/>
                  </w:tcBorders>
                </w:tcPr>
                <w:p w:rsidR="00A77B74" w:rsidRDefault="00A77B74" w:rsidP="00613361">
                  <w:pPr>
                    <w:pStyle w:val="Standard1"/>
                    <w:keepNext/>
                    <w:spacing w:before="120" w:after="0"/>
                  </w:pPr>
                </w:p>
              </w:tc>
            </w:tr>
            <w:tr w:rsidR="00A77B74" w:rsidTr="00613361">
              <w:trPr>
                <w:gridAfter w:val="1"/>
                <w:wAfter w:w="7052" w:type="dxa"/>
              </w:trPr>
              <w:tc>
                <w:tcPr>
                  <w:tcW w:w="6353" w:type="dxa"/>
                  <w:tcBorders>
                    <w:right w:val="single" w:sz="6" w:space="0" w:color="auto"/>
                  </w:tcBorders>
                </w:tcPr>
                <w:p w:rsidR="00A77B74" w:rsidRDefault="00A77B74" w:rsidP="00613361">
                  <w:pPr>
                    <w:pStyle w:val="Standard1"/>
                    <w:keepNext/>
                    <w:spacing w:before="0" w:after="120"/>
                  </w:pPr>
                  <w:r>
                    <w:t>Action items:  None</w:t>
                  </w:r>
                </w:p>
                <w:p w:rsidR="00A77B74" w:rsidRDefault="00A77B74" w:rsidP="00613361">
                  <w:pPr>
                    <w:pStyle w:val="Standard1"/>
                    <w:keepNext/>
                    <w:spacing w:before="0" w:after="120"/>
                  </w:pPr>
                </w:p>
              </w:tc>
            </w:tr>
            <w:tr w:rsidR="00A77B74" w:rsidTr="00613361">
              <w:trPr>
                <w:gridAfter w:val="1"/>
                <w:wAfter w:w="7052" w:type="dxa"/>
              </w:trPr>
              <w:tc>
                <w:tcPr>
                  <w:tcW w:w="6353" w:type="dxa"/>
                  <w:tcBorders>
                    <w:right w:val="single" w:sz="6" w:space="0" w:color="auto"/>
                  </w:tcBorders>
                </w:tcPr>
                <w:p w:rsidR="00A77B74" w:rsidRDefault="00A77B74" w:rsidP="00613361">
                  <w:pPr>
                    <w:pStyle w:val="Standard1"/>
                    <w:keepNext/>
                  </w:pPr>
                  <w:r>
                    <w:t>To invite for next meeting</w:t>
                  </w:r>
                </w:p>
                <w:p w:rsidR="00A77B74" w:rsidRDefault="00A77B74" w:rsidP="00613361">
                  <w:pPr>
                    <w:pStyle w:val="Standard1"/>
                    <w:keepNext/>
                  </w:pPr>
                </w:p>
              </w:tc>
            </w:tr>
          </w:tbl>
          <w:p w:rsidR="00FC3969" w:rsidRDefault="00FC3969" w:rsidP="00431F98">
            <w:pPr>
              <w:pStyle w:val="Standard1"/>
              <w:keepNext/>
              <w:spacing w:before="120" w:after="0"/>
            </w:pPr>
          </w:p>
        </w:tc>
        <w:tc>
          <w:tcPr>
            <w:tcW w:w="8395" w:type="dxa"/>
            <w:tcBorders>
              <w:bottom w:val="single" w:sz="6" w:space="0" w:color="auto"/>
            </w:tcBorders>
          </w:tcPr>
          <w:p w:rsidR="00FC3969" w:rsidRDefault="00FC3969" w:rsidP="004C4B78">
            <w:pPr>
              <w:pStyle w:val="Standard1"/>
              <w:keepNext/>
              <w:spacing w:before="120" w:after="0"/>
            </w:pPr>
          </w:p>
        </w:tc>
      </w:tr>
    </w:tbl>
    <w:p w:rsidR="00E337AA" w:rsidRDefault="00E337AA">
      <w:pPr>
        <w:pStyle w:val="Standard1"/>
        <w:rPr>
          <w:b/>
          <w:sz w:val="24"/>
        </w:rPr>
        <w:sectPr w:rsidR="00E337AA">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720" w:footer="720" w:gutter="0"/>
          <w:cols w:space="720"/>
        </w:sectPr>
      </w:pPr>
      <w:bookmarkStart w:id="10" w:name="MinuteAdditional"/>
      <w:bookmarkEnd w:id="8"/>
      <w:bookmarkEnd w:id="10"/>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3132"/>
        <w:gridCol w:w="3132"/>
      </w:tblGrid>
      <w:tr w:rsidR="00E337AA">
        <w:tc>
          <w:tcPr>
            <w:tcW w:w="4176" w:type="dxa"/>
            <w:gridSpan w:val="2"/>
            <w:tcBorders>
              <w:top w:val="double" w:sz="6" w:space="0" w:color="auto"/>
              <w:bottom w:val="nil"/>
            </w:tcBorders>
          </w:tcPr>
          <w:p w:rsidR="00E337AA" w:rsidRDefault="00E337AA" w:rsidP="00E337AA">
            <w:pPr>
              <w:pStyle w:val="Standard1"/>
              <w:keepNext/>
              <w:rPr>
                <w:b/>
                <w:sz w:val="24"/>
              </w:rPr>
            </w:pPr>
            <w:r>
              <w:rPr>
                <w:b/>
                <w:sz w:val="24"/>
              </w:rPr>
              <w:t>Minutes from previous meeting</w:t>
            </w:r>
          </w:p>
        </w:tc>
        <w:tc>
          <w:tcPr>
            <w:tcW w:w="3132" w:type="dxa"/>
            <w:tcBorders>
              <w:top w:val="double" w:sz="6" w:space="0" w:color="auto"/>
              <w:bottom w:val="nil"/>
            </w:tcBorders>
          </w:tcPr>
          <w:p w:rsidR="00E337AA" w:rsidRDefault="006608CD" w:rsidP="00E337AA">
            <w:pPr>
              <w:pStyle w:val="Standard1"/>
              <w:keepNext/>
              <w:rPr>
                <w:b/>
                <w:sz w:val="24"/>
              </w:rPr>
            </w:pPr>
            <w:r>
              <w:rPr>
                <w:b/>
                <w:sz w:val="24"/>
              </w:rPr>
              <w:t>PW</w:t>
            </w:r>
          </w:p>
        </w:tc>
        <w:tc>
          <w:tcPr>
            <w:tcW w:w="3132" w:type="dxa"/>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A41760">
            <w:pPr>
              <w:pStyle w:val="Standard1"/>
              <w:keepNext/>
              <w:spacing w:before="120" w:after="0"/>
              <w:jc w:val="both"/>
            </w:pPr>
          </w:p>
        </w:tc>
        <w:tc>
          <w:tcPr>
            <w:tcW w:w="10098" w:type="dxa"/>
            <w:gridSpan w:val="3"/>
            <w:tcBorders>
              <w:top w:val="single" w:sz="6" w:space="0" w:color="auto"/>
              <w:bottom w:val="single" w:sz="6" w:space="0" w:color="auto"/>
            </w:tcBorders>
          </w:tcPr>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10098"/>
            </w:tblGrid>
            <w:tr w:rsidR="00A77B74" w:rsidTr="00613361">
              <w:tc>
                <w:tcPr>
                  <w:tcW w:w="342" w:type="dxa"/>
                </w:tcPr>
                <w:p w:rsidR="00A77B74" w:rsidRDefault="00A77B74" w:rsidP="00613361">
                  <w:pPr>
                    <w:pStyle w:val="Standard1"/>
                    <w:keepNext/>
                    <w:spacing w:before="120" w:after="0"/>
                  </w:pPr>
                </w:p>
              </w:tc>
              <w:tc>
                <w:tcPr>
                  <w:tcW w:w="10098" w:type="dxa"/>
                  <w:tcBorders>
                    <w:bottom w:val="single" w:sz="6" w:space="0" w:color="auto"/>
                  </w:tcBorders>
                </w:tcPr>
                <w:p w:rsidR="00A77B74" w:rsidRDefault="00A77B74" w:rsidP="00613361">
                  <w:pPr>
                    <w:pStyle w:val="Standard1"/>
                    <w:keepNext/>
                    <w:spacing w:before="120" w:after="0"/>
                  </w:pPr>
                  <w:r>
                    <w:t xml:space="preserve">Discussion:  The group agreed that this was a true record. </w:t>
                  </w:r>
                </w:p>
              </w:tc>
            </w:tr>
          </w:tbl>
          <w:p w:rsidR="00E337AA" w:rsidRDefault="00E337AA" w:rsidP="004C4B78">
            <w:pPr>
              <w:pStyle w:val="Standard1"/>
              <w:keepNext/>
              <w:spacing w:before="120" w:after="0"/>
              <w:ind w:left="360"/>
              <w:jc w:val="both"/>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A77B74" w:rsidP="00353893">
            <w:pPr>
              <w:pStyle w:val="Standard1"/>
              <w:keepNext/>
              <w:rPr>
                <w:b/>
                <w:sz w:val="24"/>
              </w:rPr>
            </w:pPr>
            <w:r>
              <w:rPr>
                <w:b/>
                <w:sz w:val="24"/>
              </w:rPr>
              <w:t xml:space="preserve">Connect to Yorkshire </w:t>
            </w:r>
          </w:p>
        </w:tc>
        <w:tc>
          <w:tcPr>
            <w:tcW w:w="3132" w:type="dxa"/>
            <w:gridSpan w:val="2"/>
            <w:tcBorders>
              <w:top w:val="double" w:sz="6" w:space="0" w:color="auto"/>
              <w:bottom w:val="nil"/>
            </w:tcBorders>
          </w:tcPr>
          <w:p w:rsidR="00E337AA" w:rsidRDefault="006608CD" w:rsidP="00E337AA">
            <w:pPr>
              <w:pStyle w:val="Standard1"/>
              <w:keepNext/>
              <w:rPr>
                <w:b/>
                <w:sz w:val="24"/>
              </w:rPr>
            </w:pPr>
            <w:r>
              <w:rPr>
                <w:b/>
                <w:sz w:val="24"/>
              </w:rPr>
              <w:t>PW</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104FE3">
              <w:t xml:space="preserve">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tbl>
            <w:tblPr>
              <w:tblW w:w="100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98"/>
            </w:tblGrid>
            <w:tr w:rsidR="00A77B74" w:rsidTr="00A77B74">
              <w:tc>
                <w:tcPr>
                  <w:tcW w:w="10098" w:type="dxa"/>
                  <w:tcBorders>
                    <w:bottom w:val="single" w:sz="6" w:space="0" w:color="auto"/>
                  </w:tcBorders>
                </w:tcPr>
                <w:p w:rsidR="00A77B74" w:rsidRDefault="00A77B74" w:rsidP="00613361">
                  <w:pPr>
                    <w:pStyle w:val="Standard1"/>
                    <w:keepNext/>
                    <w:spacing w:before="120" w:after="0"/>
                  </w:pPr>
                  <w:r>
                    <w:t xml:space="preserve">Discussion:  The group were all given “Connected to Yorkshire” leaflet and this was discussed by the Group. This is just basically anonymised information being shared. A Notice has also been put in the waiting room. </w:t>
                  </w:r>
                  <w:r w:rsidRPr="006B1A93">
                    <w:rPr>
                      <w:b/>
                      <w:u w:val="single"/>
                    </w:rPr>
                    <w:t>See appendix 1</w:t>
                  </w:r>
                </w:p>
              </w:tc>
            </w:tr>
            <w:tr w:rsidR="00A77B74" w:rsidTr="00A77B74">
              <w:tc>
                <w:tcPr>
                  <w:tcW w:w="10098" w:type="dxa"/>
                  <w:tcBorders>
                    <w:top w:val="single" w:sz="6" w:space="0" w:color="auto"/>
                    <w:bottom w:val="single" w:sz="6" w:space="0" w:color="auto"/>
                  </w:tcBorders>
                </w:tcPr>
                <w:p w:rsidR="00A77B74" w:rsidRDefault="00A77B74" w:rsidP="00613361">
                  <w:pPr>
                    <w:pStyle w:val="Standard1"/>
                    <w:keepNext/>
                    <w:spacing w:before="120" w:after="0"/>
                  </w:pPr>
                  <w:r>
                    <w:t>Patients can consent or dissent to this information being shared.</w:t>
                  </w:r>
                </w:p>
              </w:tc>
            </w:tr>
          </w:tbl>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8A49DB" w:rsidRDefault="00E337AA" w:rsidP="008A49DB">
            <w:pPr>
              <w:pStyle w:val="Standard1"/>
              <w:keepNext/>
              <w:spacing w:before="120" w:after="0"/>
            </w:pPr>
            <w:r>
              <w:t>Conclusions:</w:t>
            </w:r>
            <w:r w:rsidR="00104FE3">
              <w:t xml:space="preserve">  </w:t>
            </w:r>
          </w:p>
          <w:p w:rsidR="008A49DB" w:rsidRDefault="00A77B74" w:rsidP="008A49DB">
            <w:pPr>
              <w:pStyle w:val="Standard1"/>
              <w:keepNext/>
              <w:spacing w:before="120" w:after="0"/>
            </w:pPr>
            <w:r>
              <w:t xml:space="preserve">The group had concerns however when it was realised that this would be anonymous data they were fine about it.  </w:t>
            </w:r>
          </w:p>
          <w:p w:rsidR="008A49DB" w:rsidRDefault="008A49DB" w:rsidP="00431F98">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rsidTr="00431F98">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A77B74" w:rsidRDefault="00A77B74" w:rsidP="00A77B74">
            <w:pPr>
              <w:pStyle w:val="Standard1"/>
              <w:keepNext/>
              <w:spacing w:before="0" w:after="120"/>
            </w:pPr>
            <w:r>
              <w:t>Patients can dissent to this information to be given. All staff to be made aware of read codes to be used should a patient dissent.</w:t>
            </w:r>
          </w:p>
          <w:p w:rsidR="00A77B74" w:rsidRDefault="00A77B74" w:rsidP="00A77B74">
            <w:pPr>
              <w:pStyle w:val="Standard1"/>
              <w:keepNext/>
              <w:spacing w:before="0" w:after="120"/>
            </w:pPr>
          </w:p>
          <w:p w:rsidR="00A77B74" w:rsidRDefault="00A77B74" w:rsidP="00A77B74">
            <w:pPr>
              <w:pStyle w:val="Standard1"/>
              <w:keepNext/>
              <w:spacing w:before="0" w:after="120"/>
            </w:pPr>
            <w:r>
              <w:t>Signs to be put up in the waiting room</w:t>
            </w:r>
          </w:p>
          <w:p w:rsidR="00A77B74" w:rsidRDefault="00A77B74" w:rsidP="00A77B74">
            <w:pPr>
              <w:pStyle w:val="Standard1"/>
              <w:keepNext/>
              <w:spacing w:before="0" w:after="120"/>
            </w:pPr>
            <w:r>
              <w:t>Information to be added to the website</w:t>
            </w:r>
          </w:p>
          <w:p w:rsidR="005B07E8" w:rsidRDefault="005B07E8" w:rsidP="00431F98">
            <w:pPr>
              <w:pStyle w:val="Standard1"/>
              <w:keepNext/>
              <w:spacing w:before="0" w:after="120"/>
            </w:pPr>
          </w:p>
        </w:tc>
        <w:tc>
          <w:tcPr>
            <w:tcW w:w="2524" w:type="dxa"/>
            <w:gridSpan w:val="2"/>
            <w:tcBorders>
              <w:right w:val="single" w:sz="6" w:space="0" w:color="auto"/>
            </w:tcBorders>
          </w:tcPr>
          <w:p w:rsidR="00E337AA" w:rsidRPr="001F2B4D" w:rsidRDefault="00E337AA" w:rsidP="00E337AA">
            <w:pPr>
              <w:pStyle w:val="Standard1"/>
              <w:keepNext/>
              <w:spacing w:before="0" w:after="120"/>
            </w:pPr>
            <w:r w:rsidRPr="001F2B4D">
              <w:t>Person responsible:</w:t>
            </w:r>
          </w:p>
          <w:p w:rsidR="00A77B74" w:rsidRDefault="00A77B74" w:rsidP="00A77B74">
            <w:pPr>
              <w:pStyle w:val="Standard1"/>
              <w:keepNext/>
              <w:spacing w:before="0" w:after="120"/>
            </w:pPr>
            <w:r>
              <w:t>NI</w:t>
            </w:r>
          </w:p>
          <w:p w:rsidR="00A77B74" w:rsidRDefault="00A77B74" w:rsidP="00A77B74">
            <w:pPr>
              <w:pStyle w:val="Standard1"/>
              <w:keepNext/>
              <w:spacing w:before="0" w:after="120"/>
            </w:pPr>
          </w:p>
          <w:p w:rsidR="00A77B74" w:rsidRDefault="00A77B74" w:rsidP="00A77B74">
            <w:pPr>
              <w:pStyle w:val="Standard1"/>
              <w:keepNext/>
              <w:spacing w:before="0" w:after="120"/>
            </w:pPr>
            <w:r>
              <w:t>NI</w:t>
            </w:r>
          </w:p>
          <w:p w:rsidR="00A77B74" w:rsidRDefault="00A77B74" w:rsidP="00A77B74">
            <w:pPr>
              <w:pStyle w:val="Standard1"/>
              <w:keepNext/>
              <w:spacing w:before="0" w:after="120"/>
            </w:pPr>
            <w:r>
              <w:t>GT</w:t>
            </w:r>
          </w:p>
          <w:p w:rsidR="001F2B4D" w:rsidRPr="001F2B4D" w:rsidRDefault="001F2B4D" w:rsidP="004C4B78">
            <w:pPr>
              <w:pStyle w:val="Standard1"/>
              <w:keepNext/>
              <w:spacing w:before="0" w:after="120"/>
            </w:pPr>
          </w:p>
          <w:p w:rsidR="001F2B4D" w:rsidRPr="001F2B4D" w:rsidRDefault="001F2B4D" w:rsidP="004C4B78">
            <w:pPr>
              <w:pStyle w:val="Standard1"/>
              <w:keepNext/>
              <w:spacing w:before="0" w:after="120"/>
            </w:pPr>
          </w:p>
          <w:p w:rsidR="001F2B4D" w:rsidRPr="001F2B4D" w:rsidRDefault="001F2B4D" w:rsidP="004C4B78">
            <w:pPr>
              <w:pStyle w:val="Standard1"/>
              <w:keepNext/>
              <w:spacing w:before="0" w:after="120"/>
            </w:pPr>
          </w:p>
          <w:p w:rsidR="001F2B4D" w:rsidRPr="001F2B4D" w:rsidRDefault="001F2B4D" w:rsidP="004C4B78">
            <w:pPr>
              <w:pStyle w:val="Standard1"/>
              <w:keepNext/>
              <w:spacing w:before="0" w:after="120"/>
            </w:pPr>
          </w:p>
          <w:p w:rsidR="001F2B4D" w:rsidRDefault="001F2B4D" w:rsidP="004C4B78">
            <w:pPr>
              <w:pStyle w:val="Standard1"/>
              <w:keepNext/>
              <w:spacing w:before="0" w:after="120"/>
            </w:pPr>
          </w:p>
          <w:p w:rsidR="001F2B4D" w:rsidRPr="001F2B4D" w:rsidRDefault="001F2B4D" w:rsidP="004C4B78">
            <w:pPr>
              <w:pStyle w:val="Standard1"/>
              <w:keepNext/>
              <w:spacing w:before="0" w:after="120"/>
              <w:rPr>
                <w:u w:val="single"/>
              </w:rPr>
            </w:pPr>
          </w:p>
          <w:p w:rsidR="001F2B4D" w:rsidRPr="001F2B4D" w:rsidRDefault="001F2B4D" w:rsidP="004C4B78">
            <w:pPr>
              <w:pStyle w:val="Standard1"/>
              <w:keepNext/>
              <w:spacing w:before="0" w:after="120"/>
              <w:rPr>
                <w:b/>
                <w:u w:val="single"/>
              </w:rPr>
            </w:pPr>
          </w:p>
        </w:tc>
        <w:tc>
          <w:tcPr>
            <w:tcW w:w="1264" w:type="dxa"/>
          </w:tcPr>
          <w:p w:rsidR="00E337AA" w:rsidRDefault="00E337AA" w:rsidP="00E337AA">
            <w:pPr>
              <w:pStyle w:val="Standard1"/>
              <w:keepNext/>
              <w:spacing w:before="0" w:after="120"/>
            </w:pPr>
            <w:r>
              <w:t>Deadline:</w:t>
            </w:r>
          </w:p>
          <w:p w:rsidR="001F2B4D" w:rsidRDefault="001F2B4D" w:rsidP="004C4B78">
            <w:pPr>
              <w:pStyle w:val="Standard1"/>
              <w:keepNext/>
              <w:spacing w:before="0" w:after="120"/>
            </w:pPr>
          </w:p>
          <w:p w:rsidR="001F2B4D" w:rsidRDefault="001F2B4D" w:rsidP="004C4B78">
            <w:pPr>
              <w:pStyle w:val="Standard1"/>
              <w:keepNext/>
              <w:spacing w:before="0" w:after="120"/>
            </w:pPr>
          </w:p>
          <w:p w:rsidR="001F2B4D" w:rsidRDefault="001F2B4D" w:rsidP="004C4B78">
            <w:pPr>
              <w:pStyle w:val="Standard1"/>
              <w:keepNext/>
              <w:spacing w:before="0" w:after="120"/>
            </w:pPr>
          </w:p>
          <w:p w:rsidR="001F2B4D" w:rsidRDefault="001F2B4D" w:rsidP="004C4B78">
            <w:pPr>
              <w:pStyle w:val="Standard1"/>
              <w:keepNext/>
              <w:spacing w:before="0" w:after="120"/>
            </w:pPr>
          </w:p>
          <w:p w:rsidR="001F2B4D" w:rsidRDefault="001F2B4D" w:rsidP="004C4B78">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A77B74" w:rsidP="00556F88">
            <w:pPr>
              <w:pStyle w:val="Standard1"/>
              <w:keepNext/>
              <w:rPr>
                <w:b/>
                <w:sz w:val="24"/>
              </w:rPr>
            </w:pPr>
            <w:r>
              <w:rPr>
                <w:b/>
                <w:sz w:val="24"/>
              </w:rPr>
              <w:t>Accessible Information Standard</w:t>
            </w:r>
          </w:p>
        </w:tc>
        <w:tc>
          <w:tcPr>
            <w:tcW w:w="3132" w:type="dxa"/>
            <w:gridSpan w:val="2"/>
            <w:tcBorders>
              <w:top w:val="double" w:sz="6" w:space="0" w:color="auto"/>
              <w:bottom w:val="nil"/>
            </w:tcBorders>
          </w:tcPr>
          <w:p w:rsidR="00E337AA" w:rsidRDefault="00A77B74" w:rsidP="00556F88">
            <w:pPr>
              <w:pStyle w:val="Standard1"/>
              <w:keepNext/>
              <w:rPr>
                <w:b/>
                <w:sz w:val="24"/>
              </w:rPr>
            </w:pPr>
            <w:r>
              <w:rPr>
                <w:b/>
                <w:sz w:val="24"/>
              </w:rPr>
              <w:t>PW</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7D71FF">
              <w:t xml:space="preserve">  </w:t>
            </w:r>
            <w:r w:rsidR="00A77B74">
              <w:t xml:space="preserve">A discussion took place over the new standards for “accessible information” that came into force this year.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A77B74" w:rsidP="00E337AA">
            <w:pPr>
              <w:pStyle w:val="Standard1"/>
              <w:keepNext/>
              <w:spacing w:before="120" w:after="0"/>
            </w:pPr>
            <w:r w:rsidRPr="00A77B74">
              <w:rPr>
                <w:u w:val="single"/>
              </w:rPr>
              <w:t>Appendix 2</w:t>
            </w:r>
            <w:r>
              <w:t xml:space="preserve">.  Information is being collected for all patients with a disability ie blind, learning disability hard of hearing  etc.  This is to ensure the Practices do all they can to help patients with the service we provide.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7D71FF">
              <w:t xml:space="preserve">  </w:t>
            </w:r>
            <w:r w:rsidR="00A77B74">
              <w:t>This information is being collected for all new patients and there is a form at the from desk for existing patients to fill in.</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7D71FF" w:rsidRDefault="00E337AA" w:rsidP="00431F98">
            <w:pPr>
              <w:pStyle w:val="Standard1"/>
              <w:keepNext/>
              <w:spacing w:before="0" w:after="120"/>
            </w:pPr>
            <w:r>
              <w:t>Action items:</w:t>
            </w:r>
            <w:r w:rsidR="00495FA6">
              <w:t xml:space="preserve"> </w:t>
            </w:r>
            <w:r w:rsidR="00A77B74">
              <w:t>Office Manager to pass this down to all staff and PM to ensure that the standards are met.</w:t>
            </w:r>
          </w:p>
          <w:p w:rsidR="00A77B74" w:rsidRDefault="00A77B74" w:rsidP="00431F98">
            <w:pPr>
              <w:pStyle w:val="Standard1"/>
              <w:keepNext/>
              <w:spacing w:before="0" w:after="120"/>
            </w:pPr>
            <w:r>
              <w:t>Alerts S1 to alert staff.</w:t>
            </w:r>
          </w:p>
          <w:p w:rsidR="00A77B74" w:rsidRDefault="00A77B74" w:rsidP="00431F98">
            <w:pPr>
              <w:pStyle w:val="Standard1"/>
              <w:keepNext/>
              <w:spacing w:before="0" w:after="120"/>
            </w:pP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A77B74" w:rsidRDefault="00A77B74" w:rsidP="00E337AA">
            <w:pPr>
              <w:pStyle w:val="Standard1"/>
              <w:keepNext/>
              <w:spacing w:before="0" w:after="120"/>
            </w:pPr>
            <w:r>
              <w:t>NI</w:t>
            </w:r>
          </w:p>
          <w:p w:rsidR="00A77B74" w:rsidRDefault="00A77B74" w:rsidP="00E337AA">
            <w:pPr>
              <w:pStyle w:val="Standard1"/>
              <w:keepNext/>
              <w:spacing w:before="0" w:after="120"/>
            </w:pPr>
            <w:r>
              <w:t>PW</w:t>
            </w:r>
          </w:p>
          <w:p w:rsidR="002F687F" w:rsidRDefault="002F687F" w:rsidP="002E7EE4">
            <w:pPr>
              <w:pStyle w:val="Standard1"/>
              <w:keepNext/>
              <w:spacing w:before="0" w:after="120"/>
            </w:pPr>
          </w:p>
        </w:tc>
        <w:tc>
          <w:tcPr>
            <w:tcW w:w="1264" w:type="dxa"/>
          </w:tcPr>
          <w:p w:rsidR="00E337AA" w:rsidRDefault="00E337AA" w:rsidP="00E337AA">
            <w:pPr>
              <w:pStyle w:val="Standard1"/>
              <w:keepNext/>
              <w:spacing w:before="0" w:after="120"/>
            </w:pPr>
            <w:r>
              <w:t>Deadline:</w:t>
            </w:r>
          </w:p>
          <w:p w:rsidR="00A77B74" w:rsidRDefault="00A77B74" w:rsidP="00E337AA">
            <w:pPr>
              <w:pStyle w:val="Standard1"/>
              <w:keepNext/>
              <w:spacing w:before="0" w:after="120"/>
            </w:pPr>
            <w:r>
              <w:t>Ongoing</w:t>
            </w:r>
          </w:p>
          <w:p w:rsidR="00A77B74" w:rsidRDefault="00A77B74" w:rsidP="00E337AA">
            <w:pPr>
              <w:pStyle w:val="Standard1"/>
              <w:keepNext/>
              <w:spacing w:before="0" w:after="120"/>
            </w:pPr>
            <w:r>
              <w:t>Ongoing</w:t>
            </w:r>
          </w:p>
          <w:p w:rsidR="002F687F" w:rsidRDefault="002F687F" w:rsidP="004C4B78">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337AA" w:rsidP="00431F98">
            <w:pPr>
              <w:pStyle w:val="Standard1"/>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A77B74" w:rsidRPr="00A77B74" w:rsidRDefault="00A77B74" w:rsidP="00A77B74">
            <w:pPr>
              <w:pStyle w:val="Standard1"/>
              <w:keepNext/>
              <w:spacing w:before="120" w:after="0"/>
              <w:rPr>
                <w:b/>
              </w:rPr>
            </w:pPr>
            <w:r w:rsidRPr="00A77B74">
              <w:rPr>
                <w:b/>
              </w:rPr>
              <w:t>Diabetes 9 Care Processes Figures</w:t>
            </w:r>
          </w:p>
          <w:p w:rsidR="00E337AA" w:rsidRDefault="00E337AA" w:rsidP="00A77B74">
            <w:pPr>
              <w:pStyle w:val="Standard1"/>
              <w:keepNext/>
              <w:spacing w:before="120" w:after="0"/>
            </w:pPr>
            <w:r>
              <w:t>Discussion:</w:t>
            </w:r>
            <w:r w:rsidR="002F687F">
              <w:t xml:space="preserve">  </w:t>
            </w:r>
            <w:r w:rsidR="00A77B74">
              <w:t>Diabetes 9 Care Processes Figures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A77B74" w:rsidP="00E337AA">
            <w:pPr>
              <w:pStyle w:val="Standard1"/>
              <w:keepNext/>
              <w:spacing w:before="120" w:after="0"/>
            </w:pPr>
            <w:r>
              <w:t>PW discussed and explained the 9 care processes.  Each diabetic have to have 9 tests to ensure that they have had a full diabetic check.  The figures were shown to the group and a discussion took place over the areas we were not meeting, which were retinal screening and foot checks and urine checks.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A77B74">
            <w:pPr>
              <w:pStyle w:val="Standard1"/>
              <w:keepNext/>
              <w:spacing w:before="120" w:after="0"/>
            </w:pPr>
            <w:r>
              <w:t>Conclusions:</w:t>
            </w:r>
            <w:r w:rsidR="00A17E45">
              <w:t xml:space="preserve">  </w:t>
            </w:r>
            <w:r w:rsidR="00A77B74">
              <w:t>PW discussed a designated member of staff has taken over the responsibility of retinal screening and diabetic foot check; these are the areas we are not achieving.  The group had concerns over language problems with the DNA’s.  We have a policy where admin staff have to contact the patient who DNA (if they cannot speak English) we have member of staff that can speak Urdu, Punjabi, Gujarati and Hindi. We also use the enable2 interpreters for eastern European and other languages.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A77B74" w:rsidP="00A77B74">
            <w:pPr>
              <w:pStyle w:val="Standard1"/>
              <w:keepNext/>
              <w:spacing w:before="120" w:after="0"/>
            </w:pPr>
            <w:r>
              <w:t xml:space="preserve">One member discussed that sometimes no appointment is sent for the foot checks.  </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A17E45" w:rsidRDefault="00A77B74" w:rsidP="00431F98">
            <w:pPr>
              <w:pStyle w:val="Standard1"/>
              <w:keepNext/>
              <w:spacing w:before="0" w:after="120"/>
            </w:pPr>
            <w:r>
              <w:t>To continue with the designated member of staff.</w:t>
            </w:r>
          </w:p>
          <w:p w:rsidR="00A77B74" w:rsidRDefault="00A77B74" w:rsidP="00431F98">
            <w:pPr>
              <w:pStyle w:val="Standard1"/>
              <w:keepNext/>
              <w:spacing w:before="0" w:after="120"/>
            </w:pPr>
            <w:r>
              <w:t>To ensure patients are telephoned and reminders sent.</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A77B74" w:rsidRDefault="00A77B74" w:rsidP="00E337AA">
            <w:pPr>
              <w:pStyle w:val="Standard1"/>
              <w:keepNext/>
              <w:spacing w:before="0" w:after="120"/>
            </w:pPr>
            <w:r>
              <w:t>NK</w:t>
            </w:r>
          </w:p>
          <w:p w:rsidR="00A77B74" w:rsidRDefault="00A77B74" w:rsidP="00E337AA">
            <w:pPr>
              <w:pStyle w:val="Standard1"/>
              <w:keepNext/>
              <w:spacing w:before="0" w:after="120"/>
            </w:pPr>
            <w:r>
              <w:t>SB</w:t>
            </w:r>
          </w:p>
          <w:p w:rsidR="00A17E45" w:rsidRDefault="00A17E45" w:rsidP="004C4B78">
            <w:pPr>
              <w:pStyle w:val="Standard1"/>
              <w:keepNext/>
              <w:spacing w:before="0" w:after="120"/>
            </w:pPr>
          </w:p>
        </w:tc>
        <w:tc>
          <w:tcPr>
            <w:tcW w:w="1264" w:type="dxa"/>
          </w:tcPr>
          <w:p w:rsidR="00E337AA" w:rsidRDefault="00E337AA" w:rsidP="00E337AA">
            <w:pPr>
              <w:pStyle w:val="Standard1"/>
              <w:keepNext/>
              <w:spacing w:before="0" w:after="120"/>
            </w:pPr>
            <w:r>
              <w:t>Deadline:</w:t>
            </w:r>
          </w:p>
          <w:p w:rsidR="00A77B74" w:rsidRDefault="00A77B74" w:rsidP="00E337AA">
            <w:pPr>
              <w:pStyle w:val="Standard1"/>
              <w:keepNext/>
              <w:spacing w:before="0" w:after="120"/>
            </w:pPr>
            <w:r>
              <w:t>Ongoing</w:t>
            </w:r>
          </w:p>
          <w:p w:rsidR="00A77B74" w:rsidRDefault="00A77B74" w:rsidP="00E337AA">
            <w:pPr>
              <w:pStyle w:val="Standard1"/>
              <w:keepNext/>
              <w:spacing w:before="0" w:after="120"/>
            </w:pPr>
            <w:r>
              <w:t xml:space="preserve">Ongoing </w:t>
            </w:r>
          </w:p>
          <w:p w:rsidR="00A17E45" w:rsidRDefault="00A17E45" w:rsidP="004C4B78">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77382" w:rsidP="006D057A">
            <w:pPr>
              <w:pStyle w:val="Standard1"/>
              <w:rPr>
                <w:b/>
                <w:sz w:val="24"/>
              </w:rPr>
            </w:pPr>
            <w:r>
              <w:rPr>
                <w:b/>
                <w:sz w:val="24"/>
              </w:rPr>
              <w:t xml:space="preserve"> </w:t>
            </w:r>
            <w:r w:rsidR="00A77B74">
              <w:rPr>
                <w:b/>
                <w:sz w:val="24"/>
              </w:rPr>
              <w:t xml:space="preserve">Pharmacy First </w:t>
            </w:r>
          </w:p>
        </w:tc>
        <w:tc>
          <w:tcPr>
            <w:tcW w:w="3132"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B658CB">
              <w:t xml:space="preserve">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A77B74" w:rsidP="00A77B74">
            <w:pPr>
              <w:pStyle w:val="Standard1"/>
              <w:keepNext/>
              <w:spacing w:before="120" w:after="0"/>
            </w:pPr>
            <w:r>
              <w:t>Pharmacy first team will be phased out March 2017.  Only children between will be able to get medication with this scheme between January 17 and March 17.  This is in conjunction with patients not getting over the counters meds from GP’s  (see appendix 4) and self-care.</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B658CB">
              <w:t xml:space="preserve">  </w:t>
            </w:r>
            <w:r w:rsidR="00A77B74">
              <w:t>Inform all patients</w:t>
            </w:r>
            <w:r w:rsidR="000F1C37">
              <w:t>.</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A77B74" w:rsidRDefault="00A77B74" w:rsidP="00E337AA">
            <w:pPr>
              <w:pStyle w:val="Standard1"/>
              <w:keepNext/>
              <w:spacing w:before="0" w:after="120"/>
            </w:pPr>
            <w:r>
              <w:t>Sign to put up.</w:t>
            </w:r>
          </w:p>
          <w:p w:rsidR="00A77B74" w:rsidRDefault="00A77B74" w:rsidP="00E337AA">
            <w:pPr>
              <w:pStyle w:val="Standard1"/>
              <w:keepNext/>
              <w:spacing w:before="0" w:after="120"/>
            </w:pPr>
            <w:r>
              <w:t>Add to website</w:t>
            </w:r>
          </w:p>
          <w:p w:rsidR="00A77B74" w:rsidRDefault="00A77B74" w:rsidP="00E337AA">
            <w:pPr>
              <w:pStyle w:val="Standard1"/>
              <w:keepNext/>
              <w:spacing w:before="0" w:after="120"/>
            </w:pPr>
            <w:r>
              <w:t xml:space="preserve">Over the Counter list to be sent to PPG members </w:t>
            </w:r>
          </w:p>
          <w:p w:rsidR="002F7C5D" w:rsidRDefault="002F7C5D" w:rsidP="00431F98">
            <w:pPr>
              <w:pStyle w:val="Standard1"/>
              <w:keepNext/>
              <w:spacing w:before="0" w:after="120"/>
            </w:pP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A77B74" w:rsidRDefault="00A77B74" w:rsidP="00E337AA">
            <w:pPr>
              <w:pStyle w:val="Standard1"/>
              <w:keepNext/>
              <w:spacing w:before="0" w:after="120"/>
            </w:pPr>
            <w:r>
              <w:t>NI</w:t>
            </w:r>
          </w:p>
          <w:p w:rsidR="00A77B74" w:rsidRDefault="00A77B74" w:rsidP="00E337AA">
            <w:pPr>
              <w:pStyle w:val="Standard1"/>
              <w:keepNext/>
              <w:spacing w:before="0" w:after="120"/>
            </w:pPr>
            <w:r>
              <w:t>GT</w:t>
            </w:r>
          </w:p>
          <w:p w:rsidR="00A77B74" w:rsidRDefault="00A77B74" w:rsidP="00E337AA">
            <w:pPr>
              <w:pStyle w:val="Standard1"/>
              <w:keepNext/>
              <w:spacing w:before="0" w:after="120"/>
            </w:pPr>
            <w:r>
              <w:t>NI</w:t>
            </w:r>
          </w:p>
          <w:p w:rsidR="002F7C5D" w:rsidRDefault="002F7C5D" w:rsidP="004C4B78">
            <w:pPr>
              <w:pStyle w:val="Standard1"/>
              <w:keepNext/>
              <w:spacing w:before="0" w:after="120"/>
            </w:pPr>
          </w:p>
        </w:tc>
        <w:tc>
          <w:tcPr>
            <w:tcW w:w="1264" w:type="dxa"/>
          </w:tcPr>
          <w:p w:rsidR="00E337AA" w:rsidRDefault="00E337AA" w:rsidP="00E337AA">
            <w:pPr>
              <w:pStyle w:val="Standard1"/>
              <w:keepNext/>
              <w:spacing w:before="0" w:after="120"/>
            </w:pPr>
            <w:r>
              <w:t>Deadline:</w:t>
            </w:r>
          </w:p>
          <w:p w:rsidR="00A77B74" w:rsidRDefault="00A77B74" w:rsidP="00E337AA">
            <w:pPr>
              <w:pStyle w:val="Standard1"/>
              <w:keepNext/>
              <w:spacing w:before="0" w:after="120"/>
            </w:pPr>
            <w:r>
              <w:t>Asap</w:t>
            </w:r>
          </w:p>
          <w:p w:rsidR="00A77B74" w:rsidRDefault="00A77B74" w:rsidP="00E337AA">
            <w:pPr>
              <w:pStyle w:val="Standard1"/>
              <w:keepNext/>
              <w:spacing w:before="0" w:after="120"/>
            </w:pPr>
            <w:r>
              <w:t>ASAP</w:t>
            </w:r>
          </w:p>
          <w:p w:rsidR="00A77B74" w:rsidRDefault="00A77B74" w:rsidP="00E337AA">
            <w:pPr>
              <w:pStyle w:val="Standard1"/>
              <w:keepNext/>
              <w:spacing w:before="0" w:after="120"/>
            </w:pPr>
            <w:r>
              <w:t>ASAP</w:t>
            </w:r>
          </w:p>
          <w:p w:rsidR="002F7C5D" w:rsidRDefault="002F7C5D" w:rsidP="004C4B78">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6310"/>
        <w:gridCol w:w="2524"/>
        <w:gridCol w:w="1264"/>
      </w:tblGrid>
      <w:tr w:rsidR="00E337AA">
        <w:tc>
          <w:tcPr>
            <w:tcW w:w="342" w:type="dxa"/>
          </w:tcPr>
          <w:p w:rsidR="00E337AA" w:rsidRDefault="00E337AA" w:rsidP="00E337AA">
            <w:pPr>
              <w:pStyle w:val="Standard1"/>
              <w:keepNext/>
              <w:spacing w:before="120" w:after="0"/>
            </w:pPr>
          </w:p>
        </w:tc>
        <w:tc>
          <w:tcPr>
            <w:tcW w:w="10098" w:type="dxa"/>
            <w:gridSpan w:val="3"/>
            <w:tcBorders>
              <w:bottom w:val="single" w:sz="6" w:space="0" w:color="auto"/>
            </w:tcBorders>
          </w:tcPr>
          <w:p w:rsidR="004A3F76" w:rsidRPr="004A3F76" w:rsidRDefault="00A77B74" w:rsidP="004C4B78">
            <w:pPr>
              <w:pStyle w:val="Standard1"/>
              <w:keepNext/>
              <w:spacing w:before="120" w:after="0"/>
              <w:rPr>
                <w:b/>
                <w:sz w:val="24"/>
                <w:szCs w:val="24"/>
              </w:rPr>
            </w:pPr>
            <w:r>
              <w:rPr>
                <w:b/>
                <w:sz w:val="24"/>
                <w:szCs w:val="24"/>
              </w:rPr>
              <w:t>Gluten Free Products</w:t>
            </w:r>
            <w:r w:rsidR="00431F98">
              <w:rPr>
                <w:b/>
                <w:sz w:val="24"/>
                <w:szCs w:val="24"/>
              </w:rPr>
              <w:t xml:space="preserve">                                                          </w:t>
            </w:r>
            <w:r w:rsidR="004A3F76">
              <w:rPr>
                <w:b/>
                <w:sz w:val="24"/>
                <w:szCs w:val="24"/>
              </w:rPr>
              <w:t xml:space="preserve">                                               5</w:t>
            </w:r>
          </w:p>
          <w:p w:rsidR="00E337AA" w:rsidRDefault="00E337AA" w:rsidP="00A77B74">
            <w:pPr>
              <w:pStyle w:val="Standard1"/>
              <w:keepNext/>
              <w:spacing w:before="120" w:after="0"/>
            </w:pPr>
            <w:r>
              <w:t>Discussion:</w:t>
            </w:r>
            <w:r w:rsidR="002F7C5D">
              <w:t xml:space="preserve">  </w:t>
            </w:r>
            <w:r w:rsidR="00A77B74">
              <w:t xml:space="preserve">A Consultation is taking place on the 2/11/2016 regarding gluten free products.  The end result will determine if patients who suffer from coeliac disease will or will not be able to obtain products on prescription. </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E337AA" w:rsidP="00431F98">
            <w:pPr>
              <w:pStyle w:val="Standard1"/>
              <w:keepNext/>
              <w:spacing w:before="120" w:after="0"/>
            </w:pPr>
            <w:r>
              <w:t>Conclusions:</w:t>
            </w:r>
            <w:r w:rsidR="002F7C5D">
              <w:t xml:space="preserve">  </w:t>
            </w:r>
            <w:r w:rsidR="00A77B74">
              <w:t xml:space="preserve">Inform patient of the outcome as soon as we know </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tcBorders>
              <w:right w:val="single" w:sz="6" w:space="0" w:color="auto"/>
            </w:tcBorders>
          </w:tcPr>
          <w:p w:rsidR="00E337AA" w:rsidRDefault="00E337AA" w:rsidP="00E337AA">
            <w:pPr>
              <w:pStyle w:val="Standard1"/>
              <w:keepNext/>
              <w:spacing w:before="0" w:after="120"/>
            </w:pPr>
            <w:r>
              <w:t>Action items:</w:t>
            </w:r>
          </w:p>
          <w:p w:rsidR="00A77B74" w:rsidRDefault="00A77B74" w:rsidP="00E337AA">
            <w:pPr>
              <w:pStyle w:val="Standard1"/>
              <w:keepNext/>
              <w:spacing w:before="0" w:after="120"/>
            </w:pPr>
            <w:r>
              <w:t>Inform patients who suffer from Coeliac disease of the outcome as soon as we know.</w:t>
            </w:r>
          </w:p>
          <w:p w:rsidR="002F7C5D" w:rsidRDefault="002F7C5D" w:rsidP="00431F98">
            <w:pPr>
              <w:pStyle w:val="Standard1"/>
              <w:keepNext/>
              <w:spacing w:before="0" w:after="120"/>
            </w:pPr>
          </w:p>
        </w:tc>
        <w:tc>
          <w:tcPr>
            <w:tcW w:w="2524" w:type="dxa"/>
            <w:tcBorders>
              <w:right w:val="single" w:sz="6" w:space="0" w:color="auto"/>
            </w:tcBorders>
          </w:tcPr>
          <w:p w:rsidR="00E337AA" w:rsidRDefault="00E337AA" w:rsidP="00E337AA">
            <w:pPr>
              <w:pStyle w:val="Standard1"/>
              <w:keepNext/>
              <w:spacing w:before="0" w:after="120"/>
            </w:pPr>
            <w:r>
              <w:t>Person responsible:</w:t>
            </w:r>
          </w:p>
          <w:p w:rsidR="00A77B74" w:rsidRDefault="00A77B74" w:rsidP="00E337AA">
            <w:pPr>
              <w:pStyle w:val="Standard1"/>
              <w:keepNext/>
              <w:spacing w:before="0" w:after="120"/>
            </w:pPr>
          </w:p>
          <w:p w:rsidR="00A77B74" w:rsidRDefault="00A77B74" w:rsidP="00E337AA">
            <w:pPr>
              <w:pStyle w:val="Standard1"/>
              <w:keepNext/>
              <w:spacing w:before="0" w:after="120"/>
            </w:pPr>
            <w:r>
              <w:t>RS</w:t>
            </w:r>
          </w:p>
          <w:p w:rsidR="00A77B74" w:rsidRDefault="00A77B74" w:rsidP="00E337AA">
            <w:pPr>
              <w:pStyle w:val="Standard1"/>
              <w:keepNext/>
              <w:spacing w:before="0" w:after="120"/>
            </w:pPr>
            <w:r>
              <w:t xml:space="preserve">Pharmacist </w:t>
            </w:r>
          </w:p>
          <w:p w:rsidR="00472A73" w:rsidRDefault="00472A73" w:rsidP="004C4B78">
            <w:pPr>
              <w:pStyle w:val="Standard1"/>
              <w:keepNext/>
              <w:spacing w:before="0" w:after="120"/>
            </w:pPr>
          </w:p>
        </w:tc>
        <w:tc>
          <w:tcPr>
            <w:tcW w:w="1264" w:type="dxa"/>
          </w:tcPr>
          <w:p w:rsidR="00E337AA" w:rsidRDefault="00E337AA" w:rsidP="00E337AA">
            <w:pPr>
              <w:pStyle w:val="Standard1"/>
              <w:keepNext/>
              <w:spacing w:before="0" w:after="120"/>
            </w:pPr>
            <w:r>
              <w:t>Deadline:</w:t>
            </w:r>
          </w:p>
          <w:p w:rsidR="00A77B74" w:rsidRDefault="00A77B74" w:rsidP="00E337AA">
            <w:pPr>
              <w:pStyle w:val="Standard1"/>
              <w:keepNext/>
              <w:spacing w:before="0" w:after="120"/>
            </w:pPr>
          </w:p>
          <w:p w:rsidR="00A77B74" w:rsidRDefault="00A77B74" w:rsidP="00E337AA">
            <w:pPr>
              <w:pStyle w:val="Standard1"/>
              <w:keepNext/>
              <w:spacing w:before="0" w:after="120"/>
            </w:pPr>
            <w:r>
              <w:t>Asap</w:t>
            </w:r>
          </w:p>
          <w:p w:rsidR="00472A73" w:rsidRDefault="00472A73" w:rsidP="004C4B78">
            <w:pPr>
              <w:pStyle w:val="Standard1"/>
              <w:keepNext/>
              <w:spacing w:before="0" w:after="120"/>
            </w:pPr>
          </w:p>
        </w:tc>
      </w:tr>
      <w:tr w:rsidR="00E337AA">
        <w:tc>
          <w:tcPr>
            <w:tcW w:w="342" w:type="dxa"/>
          </w:tcPr>
          <w:p w:rsidR="00E337AA" w:rsidRDefault="00E337AA" w:rsidP="00E337AA">
            <w:pPr>
              <w:pStyle w:val="Standard1"/>
              <w:keepNext/>
            </w:pPr>
          </w:p>
        </w:tc>
        <w:tc>
          <w:tcPr>
            <w:tcW w:w="6310" w:type="dxa"/>
            <w:tcBorders>
              <w:right w:val="single" w:sz="6" w:space="0" w:color="auto"/>
            </w:tcBorders>
          </w:tcPr>
          <w:p w:rsidR="00E337AA" w:rsidRDefault="00E337AA" w:rsidP="00E337AA">
            <w:pPr>
              <w:pStyle w:val="Standard1"/>
              <w:keepNext/>
            </w:pPr>
          </w:p>
        </w:tc>
        <w:tc>
          <w:tcPr>
            <w:tcW w:w="2524" w:type="dxa"/>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006EC" w:rsidP="00A77B74">
            <w:pPr>
              <w:pStyle w:val="Standard1"/>
              <w:keepNext/>
              <w:rPr>
                <w:b/>
                <w:sz w:val="24"/>
              </w:rPr>
            </w:pPr>
            <w:r>
              <w:rPr>
                <w:b/>
                <w:sz w:val="24"/>
              </w:rPr>
              <w:t xml:space="preserve"> </w:t>
            </w:r>
            <w:r w:rsidR="00A77B74">
              <w:rPr>
                <w:b/>
                <w:sz w:val="24"/>
              </w:rPr>
              <w:t>Patients to order their PX</w:t>
            </w:r>
          </w:p>
        </w:tc>
        <w:tc>
          <w:tcPr>
            <w:tcW w:w="3132"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A77B74">
            <w:pPr>
              <w:pStyle w:val="Standard1"/>
              <w:keepNext/>
              <w:spacing w:before="120" w:after="0"/>
            </w:pPr>
            <w:r>
              <w:t>Discussion:</w:t>
            </w:r>
            <w:r w:rsidR="00472A73">
              <w:t xml:space="preserve">  </w:t>
            </w:r>
            <w:r w:rsidR="00A77B74">
              <w:t xml:space="preserve">Throughout the CCG it is now policy that all Patients must order their own medications however as a Practice we have done this already.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472A73">
              <w:t xml:space="preserve">  </w:t>
            </w:r>
            <w:r w:rsidR="00A77B74">
              <w:t>To ensure that this continues</w:t>
            </w:r>
            <w:r w:rsidR="00116A38">
              <w:t>.</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E337AA">
            <w:pPr>
              <w:pStyle w:val="Standard1"/>
              <w:keepNext/>
              <w:spacing w:before="120" w:after="0"/>
            </w:pP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A77B74" w:rsidRDefault="00A77B74" w:rsidP="00E337AA">
            <w:pPr>
              <w:pStyle w:val="Standard1"/>
              <w:keepNext/>
              <w:spacing w:before="0" w:after="120"/>
            </w:pPr>
            <w:r>
              <w:t>To ensure that this continues</w:t>
            </w:r>
            <w:r w:rsidR="00116A38">
              <w:t>.</w:t>
            </w:r>
          </w:p>
          <w:p w:rsidR="00F679A0" w:rsidRDefault="00F679A0" w:rsidP="00E337AA">
            <w:pPr>
              <w:pStyle w:val="Standard1"/>
              <w:keepNext/>
              <w:spacing w:before="0" w:after="120"/>
            </w:pPr>
          </w:p>
          <w:p w:rsidR="00F679A0" w:rsidRDefault="00F679A0" w:rsidP="00E337AA">
            <w:pPr>
              <w:pStyle w:val="Standard1"/>
              <w:keepNext/>
              <w:spacing w:before="0" w:after="120"/>
            </w:pPr>
          </w:p>
          <w:p w:rsidR="00472A73" w:rsidRDefault="00472A73" w:rsidP="00E337AA">
            <w:pPr>
              <w:pStyle w:val="Standard1"/>
              <w:keepNext/>
              <w:spacing w:before="0" w:after="120"/>
            </w:pP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A77B74" w:rsidRDefault="00A77B74" w:rsidP="00E337AA">
            <w:pPr>
              <w:pStyle w:val="Standard1"/>
              <w:keepNext/>
              <w:spacing w:before="0" w:after="120"/>
            </w:pPr>
            <w:r>
              <w:t>NK</w:t>
            </w:r>
          </w:p>
          <w:p w:rsidR="00257F8B" w:rsidRDefault="00257F8B" w:rsidP="00E337AA">
            <w:pPr>
              <w:pStyle w:val="Standard1"/>
              <w:keepNext/>
              <w:spacing w:before="0" w:after="120"/>
            </w:pPr>
          </w:p>
          <w:p w:rsidR="00472A73" w:rsidRDefault="00472A73" w:rsidP="00E337AA">
            <w:pPr>
              <w:pStyle w:val="Standard1"/>
              <w:keepNext/>
              <w:spacing w:before="0" w:after="120"/>
            </w:pPr>
          </w:p>
        </w:tc>
        <w:tc>
          <w:tcPr>
            <w:tcW w:w="1264" w:type="dxa"/>
          </w:tcPr>
          <w:p w:rsidR="00E337AA" w:rsidRDefault="00E337AA" w:rsidP="00E337AA">
            <w:pPr>
              <w:pStyle w:val="Standard1"/>
              <w:keepNext/>
              <w:spacing w:before="0" w:after="120"/>
            </w:pPr>
            <w:r>
              <w:t>Deadline:</w:t>
            </w:r>
          </w:p>
          <w:p w:rsidR="00A77B74" w:rsidRDefault="00A77B74" w:rsidP="00E337AA">
            <w:pPr>
              <w:pStyle w:val="Standard1"/>
              <w:keepNext/>
              <w:spacing w:before="0" w:after="120"/>
            </w:pPr>
            <w:r>
              <w:t>Ongoing</w:t>
            </w:r>
          </w:p>
          <w:p w:rsidR="00257F8B" w:rsidRDefault="00257F8B" w:rsidP="00E337AA">
            <w:pPr>
              <w:pStyle w:val="Standard1"/>
              <w:keepNext/>
              <w:spacing w:before="0" w:after="120"/>
            </w:pPr>
          </w:p>
          <w:p w:rsidR="00472A73" w:rsidRDefault="00472A73" w:rsidP="00E337AA">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473E9D" w:rsidTr="00473E9D">
        <w:tc>
          <w:tcPr>
            <w:tcW w:w="4176" w:type="dxa"/>
            <w:gridSpan w:val="2"/>
            <w:tcBorders>
              <w:top w:val="double" w:sz="6" w:space="0" w:color="auto"/>
              <w:bottom w:val="nil"/>
            </w:tcBorders>
          </w:tcPr>
          <w:p w:rsidR="00473E9D" w:rsidRDefault="00A77B74" w:rsidP="00473E9D">
            <w:pPr>
              <w:pStyle w:val="Standard1"/>
              <w:keepNext/>
              <w:rPr>
                <w:b/>
                <w:sz w:val="24"/>
              </w:rPr>
            </w:pPr>
            <w:r>
              <w:rPr>
                <w:b/>
                <w:sz w:val="24"/>
              </w:rPr>
              <w:t>On line Access</w:t>
            </w:r>
          </w:p>
        </w:tc>
        <w:tc>
          <w:tcPr>
            <w:tcW w:w="3132" w:type="dxa"/>
            <w:gridSpan w:val="2"/>
            <w:tcBorders>
              <w:top w:val="double" w:sz="6" w:space="0" w:color="auto"/>
              <w:bottom w:val="nil"/>
            </w:tcBorders>
          </w:tcPr>
          <w:p w:rsidR="00473E9D" w:rsidRDefault="00473E9D" w:rsidP="00473E9D">
            <w:pPr>
              <w:pStyle w:val="Standard1"/>
              <w:keepNext/>
              <w:rPr>
                <w:b/>
                <w:sz w:val="24"/>
              </w:rPr>
            </w:pPr>
          </w:p>
        </w:tc>
        <w:tc>
          <w:tcPr>
            <w:tcW w:w="3132" w:type="dxa"/>
            <w:gridSpan w:val="2"/>
            <w:tcBorders>
              <w:top w:val="double" w:sz="6" w:space="0" w:color="auto"/>
              <w:bottom w:val="nil"/>
            </w:tcBorders>
          </w:tcPr>
          <w:p w:rsidR="00473E9D" w:rsidRDefault="00473E9D" w:rsidP="00473E9D">
            <w:pPr>
              <w:pStyle w:val="Standard1"/>
              <w:keepNext/>
              <w:rPr>
                <w:b/>
                <w:sz w:val="24"/>
              </w:rPr>
            </w:pPr>
            <w:r>
              <w:rPr>
                <w:b/>
                <w:sz w:val="24"/>
              </w:rPr>
              <w:t>5</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bottom w:val="single" w:sz="6" w:space="0" w:color="auto"/>
            </w:tcBorders>
          </w:tcPr>
          <w:p w:rsidR="00473E9D" w:rsidRDefault="00473E9D" w:rsidP="00A77B74">
            <w:pPr>
              <w:pStyle w:val="Standard1"/>
              <w:keepNext/>
              <w:spacing w:before="120" w:after="0"/>
            </w:pPr>
            <w:r>
              <w:t>Discussion:</w:t>
            </w:r>
            <w:r w:rsidR="001066DC">
              <w:t xml:space="preserve">   </w:t>
            </w:r>
            <w:r w:rsidR="00AA01C4">
              <w:t xml:space="preserve"> </w:t>
            </w:r>
            <w:r w:rsidR="00A77B74">
              <w:t xml:space="preserve">We are offering on line access for repeat meds /appointments and for patients to see their own medical summary. This is rolled out to all new patients and existing patients </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top w:val="single" w:sz="6" w:space="0" w:color="auto"/>
              <w:bottom w:val="single" w:sz="6" w:space="0" w:color="auto"/>
            </w:tcBorders>
          </w:tcPr>
          <w:p w:rsidR="00473E9D" w:rsidRDefault="00473E9D" w:rsidP="00431F98">
            <w:pPr>
              <w:pStyle w:val="Standard1"/>
              <w:keepNext/>
              <w:spacing w:before="120" w:after="0"/>
            </w:pPr>
            <w:r>
              <w:t>Conclusions:</w:t>
            </w:r>
            <w:r w:rsidR="00873573">
              <w:t xml:space="preserve">  </w:t>
            </w:r>
            <w:r w:rsidR="00A77B74">
              <w:t>All front line staff to offer this at the front desk.  This will gradually have a knock on effect and decrease patient queues at the front desk.</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top w:val="single" w:sz="6" w:space="0" w:color="auto"/>
              <w:bottom w:val="single" w:sz="6" w:space="0" w:color="auto"/>
            </w:tcBorders>
          </w:tcPr>
          <w:p w:rsidR="00473E9D" w:rsidRDefault="00473E9D" w:rsidP="00473E9D">
            <w:pPr>
              <w:pStyle w:val="Standard1"/>
              <w:keepNext/>
              <w:spacing w:before="120" w:after="0"/>
            </w:pPr>
          </w:p>
        </w:tc>
      </w:tr>
      <w:tr w:rsidR="00473E9D" w:rsidTr="00473E9D">
        <w:tc>
          <w:tcPr>
            <w:tcW w:w="342" w:type="dxa"/>
          </w:tcPr>
          <w:p w:rsidR="00473E9D" w:rsidRDefault="00473E9D" w:rsidP="00473E9D">
            <w:pPr>
              <w:pStyle w:val="Standard1"/>
              <w:keepNext/>
              <w:spacing w:before="0" w:after="120"/>
            </w:pPr>
          </w:p>
        </w:tc>
        <w:tc>
          <w:tcPr>
            <w:tcW w:w="6310" w:type="dxa"/>
            <w:gridSpan w:val="2"/>
            <w:tcBorders>
              <w:right w:val="single" w:sz="6" w:space="0" w:color="auto"/>
            </w:tcBorders>
          </w:tcPr>
          <w:p w:rsidR="00473E9D" w:rsidRDefault="00473E9D" w:rsidP="00473E9D">
            <w:pPr>
              <w:pStyle w:val="Standard1"/>
              <w:keepNext/>
              <w:spacing w:before="0" w:after="120"/>
            </w:pPr>
            <w:r>
              <w:t>Action items:</w:t>
            </w:r>
          </w:p>
          <w:p w:rsidR="000F1C37" w:rsidRDefault="00A77B74" w:rsidP="00473E9D">
            <w:pPr>
              <w:pStyle w:val="Standard1"/>
              <w:keepNext/>
              <w:spacing w:before="0" w:after="120"/>
            </w:pPr>
            <w:r>
              <w:t xml:space="preserve">All front line staff to offer this at the front desk. </w:t>
            </w:r>
          </w:p>
          <w:p w:rsidR="00A77B74" w:rsidRDefault="00A77B74" w:rsidP="00473E9D">
            <w:pPr>
              <w:pStyle w:val="Standard1"/>
              <w:keepNext/>
              <w:spacing w:before="0" w:after="120"/>
            </w:pPr>
            <w:r>
              <w:t>To be added to website.</w:t>
            </w:r>
          </w:p>
          <w:p w:rsidR="00873573" w:rsidRDefault="00A77B74" w:rsidP="00473E9D">
            <w:pPr>
              <w:pStyle w:val="Standard1"/>
              <w:keepNext/>
              <w:spacing w:before="0" w:after="120"/>
            </w:pPr>
            <w:r>
              <w:t xml:space="preserve"> A report shall be </w:t>
            </w:r>
            <w:r w:rsidR="00F96140">
              <w:t>run</w:t>
            </w:r>
            <w:r>
              <w:t xml:space="preserve"> each </w:t>
            </w:r>
            <w:r w:rsidR="00F96140">
              <w:t>month</w:t>
            </w:r>
            <w:r>
              <w:t xml:space="preserve"> to determine the increase and action will be taken if needed.</w:t>
            </w:r>
          </w:p>
        </w:tc>
        <w:tc>
          <w:tcPr>
            <w:tcW w:w="2524" w:type="dxa"/>
            <w:gridSpan w:val="2"/>
            <w:tcBorders>
              <w:right w:val="single" w:sz="6" w:space="0" w:color="auto"/>
            </w:tcBorders>
          </w:tcPr>
          <w:p w:rsidR="00473E9D" w:rsidRDefault="00473E9D" w:rsidP="00473E9D">
            <w:pPr>
              <w:pStyle w:val="Standard1"/>
              <w:keepNext/>
              <w:spacing w:before="0" w:after="120"/>
            </w:pPr>
            <w:r>
              <w:t>Person responsible:</w:t>
            </w:r>
          </w:p>
          <w:p w:rsidR="00A77B74" w:rsidRDefault="00A77B74" w:rsidP="00473E9D">
            <w:pPr>
              <w:pStyle w:val="Standard1"/>
              <w:keepNext/>
              <w:spacing w:before="0" w:after="120"/>
            </w:pPr>
            <w:r>
              <w:t>NI</w:t>
            </w:r>
          </w:p>
          <w:p w:rsidR="00A77B74" w:rsidRDefault="00A77B74" w:rsidP="00473E9D">
            <w:pPr>
              <w:pStyle w:val="Standard1"/>
              <w:keepNext/>
              <w:spacing w:before="0" w:after="120"/>
            </w:pPr>
            <w:r>
              <w:t>GT</w:t>
            </w:r>
          </w:p>
          <w:p w:rsidR="00A77B74" w:rsidRDefault="00A77B74" w:rsidP="00473E9D">
            <w:pPr>
              <w:pStyle w:val="Standard1"/>
              <w:keepNext/>
              <w:spacing w:before="0" w:after="120"/>
            </w:pPr>
            <w:r>
              <w:t>NK</w:t>
            </w:r>
          </w:p>
          <w:p w:rsidR="00873573" w:rsidRDefault="00873573" w:rsidP="00473E9D">
            <w:pPr>
              <w:pStyle w:val="Standard1"/>
              <w:keepNext/>
              <w:spacing w:before="0" w:after="120"/>
            </w:pPr>
          </w:p>
        </w:tc>
        <w:tc>
          <w:tcPr>
            <w:tcW w:w="1264" w:type="dxa"/>
          </w:tcPr>
          <w:p w:rsidR="00473E9D" w:rsidRDefault="00473E9D" w:rsidP="00473E9D">
            <w:pPr>
              <w:pStyle w:val="Standard1"/>
              <w:keepNext/>
              <w:spacing w:before="0" w:after="120"/>
            </w:pPr>
            <w:r>
              <w:t>Deadline:</w:t>
            </w:r>
          </w:p>
          <w:p w:rsidR="00A77B74" w:rsidRDefault="00A77B74" w:rsidP="00473E9D">
            <w:pPr>
              <w:pStyle w:val="Standard1"/>
              <w:keepNext/>
              <w:spacing w:before="0" w:after="120"/>
            </w:pPr>
          </w:p>
          <w:p w:rsidR="00A77B74" w:rsidRDefault="00A77B74" w:rsidP="00473E9D">
            <w:pPr>
              <w:pStyle w:val="Standard1"/>
              <w:keepNext/>
              <w:spacing w:before="0" w:after="120"/>
            </w:pPr>
            <w:r>
              <w:t>Asap</w:t>
            </w:r>
          </w:p>
          <w:p w:rsidR="00873573" w:rsidRDefault="00873573" w:rsidP="00473E9D">
            <w:pPr>
              <w:pStyle w:val="Standard1"/>
              <w:keepNext/>
              <w:spacing w:before="0" w:after="120"/>
            </w:pPr>
          </w:p>
        </w:tc>
      </w:tr>
      <w:tr w:rsidR="00473E9D" w:rsidTr="00473E9D">
        <w:tc>
          <w:tcPr>
            <w:tcW w:w="342" w:type="dxa"/>
          </w:tcPr>
          <w:p w:rsidR="00473E9D" w:rsidRDefault="00473E9D" w:rsidP="00473E9D">
            <w:pPr>
              <w:pStyle w:val="Standard1"/>
              <w:keepNext/>
            </w:pPr>
          </w:p>
        </w:tc>
        <w:tc>
          <w:tcPr>
            <w:tcW w:w="6310" w:type="dxa"/>
            <w:gridSpan w:val="2"/>
            <w:tcBorders>
              <w:right w:val="single" w:sz="6" w:space="0" w:color="auto"/>
            </w:tcBorders>
          </w:tcPr>
          <w:p w:rsidR="00473E9D" w:rsidRDefault="00473E9D" w:rsidP="00473E9D">
            <w:pPr>
              <w:pStyle w:val="Standard1"/>
              <w:keepNext/>
            </w:pPr>
          </w:p>
        </w:tc>
        <w:tc>
          <w:tcPr>
            <w:tcW w:w="2524" w:type="dxa"/>
            <w:gridSpan w:val="2"/>
            <w:tcBorders>
              <w:right w:val="single" w:sz="6" w:space="0" w:color="auto"/>
            </w:tcBorders>
          </w:tcPr>
          <w:p w:rsidR="00473E9D" w:rsidRDefault="00473E9D" w:rsidP="00473E9D">
            <w:pPr>
              <w:pStyle w:val="Standard1"/>
              <w:keepNext/>
            </w:pPr>
          </w:p>
        </w:tc>
        <w:tc>
          <w:tcPr>
            <w:tcW w:w="1264" w:type="dxa"/>
          </w:tcPr>
          <w:p w:rsidR="00473E9D" w:rsidRDefault="00473E9D" w:rsidP="00473E9D">
            <w:pPr>
              <w:pStyle w:val="Standard1"/>
              <w:keepNext/>
            </w:pPr>
          </w:p>
        </w:tc>
      </w:tr>
      <w:tr w:rsidR="00473E9D" w:rsidTr="00473E9D">
        <w:tc>
          <w:tcPr>
            <w:tcW w:w="342" w:type="dxa"/>
            <w:tcBorders>
              <w:bottom w:val="single" w:sz="6" w:space="0" w:color="auto"/>
            </w:tcBorders>
          </w:tcPr>
          <w:p w:rsidR="00473E9D" w:rsidRDefault="00473E9D" w:rsidP="00473E9D">
            <w:pPr>
              <w:pStyle w:val="Standard1"/>
              <w:keepNext/>
            </w:pPr>
          </w:p>
        </w:tc>
        <w:tc>
          <w:tcPr>
            <w:tcW w:w="6310" w:type="dxa"/>
            <w:gridSpan w:val="2"/>
            <w:tcBorders>
              <w:top w:val="single" w:sz="6" w:space="0" w:color="auto"/>
              <w:bottom w:val="single" w:sz="6" w:space="0" w:color="auto"/>
              <w:right w:val="single" w:sz="6" w:space="0" w:color="auto"/>
            </w:tcBorders>
          </w:tcPr>
          <w:p w:rsidR="00473E9D" w:rsidRDefault="00473E9D" w:rsidP="00473E9D">
            <w:pPr>
              <w:pStyle w:val="Standard1"/>
              <w:keepNext/>
            </w:pPr>
          </w:p>
        </w:tc>
        <w:tc>
          <w:tcPr>
            <w:tcW w:w="2524" w:type="dxa"/>
            <w:gridSpan w:val="2"/>
            <w:tcBorders>
              <w:top w:val="single" w:sz="6" w:space="0" w:color="auto"/>
              <w:bottom w:val="single" w:sz="6" w:space="0" w:color="auto"/>
              <w:right w:val="single" w:sz="6" w:space="0" w:color="auto"/>
            </w:tcBorders>
          </w:tcPr>
          <w:p w:rsidR="00473E9D" w:rsidRDefault="00473E9D" w:rsidP="00473E9D">
            <w:pPr>
              <w:pStyle w:val="Standard1"/>
              <w:keepNext/>
            </w:pPr>
          </w:p>
        </w:tc>
        <w:tc>
          <w:tcPr>
            <w:tcW w:w="1264" w:type="dxa"/>
            <w:tcBorders>
              <w:top w:val="single" w:sz="6" w:space="0" w:color="auto"/>
              <w:bottom w:val="single" w:sz="6" w:space="0" w:color="auto"/>
            </w:tcBorders>
          </w:tcPr>
          <w:p w:rsidR="00473E9D" w:rsidRDefault="00473E9D" w:rsidP="00473E9D">
            <w:pPr>
              <w:pStyle w:val="Standard1"/>
              <w:keepNext/>
            </w:pPr>
          </w:p>
        </w:tc>
      </w:tr>
      <w:tr w:rsidR="00036A34" w:rsidTr="002D6D21">
        <w:tc>
          <w:tcPr>
            <w:tcW w:w="4176" w:type="dxa"/>
            <w:gridSpan w:val="2"/>
            <w:tcBorders>
              <w:top w:val="double" w:sz="6" w:space="0" w:color="auto"/>
              <w:bottom w:val="nil"/>
            </w:tcBorders>
          </w:tcPr>
          <w:p w:rsidR="00036A34" w:rsidRDefault="00F96140" w:rsidP="00431F98">
            <w:pPr>
              <w:pStyle w:val="Standard1"/>
              <w:keepNext/>
              <w:rPr>
                <w:b/>
                <w:sz w:val="24"/>
              </w:rPr>
            </w:pPr>
            <w:r>
              <w:rPr>
                <w:b/>
                <w:sz w:val="24"/>
              </w:rPr>
              <w:t>Self C</w:t>
            </w:r>
            <w:r w:rsidR="00A77B74">
              <w:rPr>
                <w:b/>
                <w:sz w:val="24"/>
              </w:rPr>
              <w:t xml:space="preserve">are week </w:t>
            </w:r>
          </w:p>
        </w:tc>
        <w:tc>
          <w:tcPr>
            <w:tcW w:w="3132" w:type="dxa"/>
            <w:gridSpan w:val="2"/>
            <w:tcBorders>
              <w:top w:val="double" w:sz="6" w:space="0" w:color="auto"/>
              <w:bottom w:val="nil"/>
            </w:tcBorders>
          </w:tcPr>
          <w:p w:rsidR="00036A34" w:rsidRDefault="00036A34" w:rsidP="00AA01C4">
            <w:pPr>
              <w:pStyle w:val="Standard1"/>
              <w:keepNext/>
              <w:rPr>
                <w:b/>
                <w:sz w:val="24"/>
              </w:rPr>
            </w:pP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bottom w:val="single" w:sz="6" w:space="0" w:color="auto"/>
            </w:tcBorders>
          </w:tcPr>
          <w:p w:rsidR="00036A34" w:rsidRDefault="00036A34" w:rsidP="00431F98">
            <w:pPr>
              <w:pStyle w:val="Standard1"/>
              <w:keepNext/>
              <w:spacing w:before="120" w:after="0"/>
            </w:pPr>
            <w:r>
              <w:t xml:space="preserve">Discussion:  </w:t>
            </w:r>
            <w:r w:rsidR="00A77B74">
              <w:t>Self Care 14/11/2016 -18/11/2016</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A77B74" w:rsidP="002D6D21">
            <w:pPr>
              <w:pStyle w:val="Standard1"/>
              <w:keepNext/>
              <w:spacing w:before="120" w:after="0"/>
            </w:pPr>
            <w:r>
              <w:t xml:space="preserve">A discussion took place about self-care week and what it actually means to patients. </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2D6D21">
            <w:pPr>
              <w:pStyle w:val="Standard1"/>
              <w:keepNext/>
              <w:spacing w:before="120" w:after="0"/>
            </w:pP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431F98">
            <w:pPr>
              <w:pStyle w:val="Standard1"/>
              <w:keepNext/>
              <w:spacing w:before="120" w:after="0"/>
            </w:pPr>
            <w:r>
              <w:t xml:space="preserve">Conclusions:  </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A77B74" w:rsidP="002D6D21">
            <w:pPr>
              <w:pStyle w:val="Standard1"/>
              <w:keepNext/>
              <w:spacing w:before="120" w:after="0"/>
            </w:pPr>
            <w:r>
              <w:t xml:space="preserve">Stalls to be booked and leaflets to be given out to all patients </w:t>
            </w:r>
          </w:p>
        </w:tc>
      </w:tr>
      <w:tr w:rsidR="00036A34" w:rsidTr="002D6D21">
        <w:tc>
          <w:tcPr>
            <w:tcW w:w="342" w:type="dxa"/>
          </w:tcPr>
          <w:p w:rsidR="00036A34" w:rsidRDefault="00036A34" w:rsidP="002D6D21">
            <w:pPr>
              <w:pStyle w:val="Standard1"/>
              <w:keepNext/>
              <w:spacing w:before="0" w:after="120"/>
            </w:pPr>
          </w:p>
        </w:tc>
        <w:tc>
          <w:tcPr>
            <w:tcW w:w="6310" w:type="dxa"/>
            <w:gridSpan w:val="2"/>
            <w:tcBorders>
              <w:right w:val="single" w:sz="6" w:space="0" w:color="auto"/>
            </w:tcBorders>
          </w:tcPr>
          <w:p w:rsidR="00036A34" w:rsidRDefault="00036A34" w:rsidP="002D6D21">
            <w:pPr>
              <w:pStyle w:val="Standard1"/>
              <w:keepNext/>
              <w:spacing w:before="0" w:after="120"/>
            </w:pPr>
            <w:r>
              <w:t>Action items:</w:t>
            </w:r>
          </w:p>
          <w:p w:rsidR="00A77B74" w:rsidRDefault="00A77B74" w:rsidP="002D6D21">
            <w:pPr>
              <w:pStyle w:val="Standard1"/>
              <w:keepNext/>
              <w:spacing w:before="0" w:after="120"/>
            </w:pPr>
            <w:r>
              <w:t>Stalls to be booked and leaflets to be given out to all patients</w:t>
            </w:r>
          </w:p>
          <w:p w:rsidR="00036A34" w:rsidRDefault="00036A34" w:rsidP="00431F98">
            <w:pPr>
              <w:pStyle w:val="Standard1"/>
              <w:keepNext/>
              <w:spacing w:before="0" w:after="120"/>
            </w:pP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A77B74" w:rsidRDefault="00A77B74" w:rsidP="002D6D21">
            <w:pPr>
              <w:pStyle w:val="Standard1"/>
              <w:keepNext/>
              <w:spacing w:before="0" w:after="120"/>
            </w:pPr>
          </w:p>
          <w:p w:rsidR="00A77B74" w:rsidRDefault="00A77B74" w:rsidP="002D6D21">
            <w:pPr>
              <w:pStyle w:val="Standard1"/>
              <w:keepNext/>
              <w:spacing w:before="0" w:after="120"/>
            </w:pPr>
            <w:r>
              <w:t xml:space="preserve">NI </w:t>
            </w:r>
          </w:p>
          <w:p w:rsidR="00A77B74" w:rsidRDefault="00A77B74" w:rsidP="002D6D21">
            <w:pPr>
              <w:pStyle w:val="Standard1"/>
              <w:keepNext/>
              <w:spacing w:before="0" w:after="120"/>
            </w:pPr>
          </w:p>
          <w:p w:rsidR="00A77B74" w:rsidRDefault="00A77B74" w:rsidP="002D6D21">
            <w:pPr>
              <w:pStyle w:val="Standard1"/>
              <w:keepNext/>
              <w:spacing w:before="0" w:after="120"/>
            </w:pPr>
          </w:p>
          <w:p w:rsidR="00036A34" w:rsidRDefault="00036A34" w:rsidP="002D6D21">
            <w:pPr>
              <w:pStyle w:val="Standard1"/>
              <w:keepNext/>
              <w:spacing w:before="0" w:after="120"/>
            </w:pPr>
          </w:p>
        </w:tc>
        <w:tc>
          <w:tcPr>
            <w:tcW w:w="1264" w:type="dxa"/>
          </w:tcPr>
          <w:p w:rsidR="00036A34" w:rsidRDefault="00036A34" w:rsidP="002D6D21">
            <w:pPr>
              <w:pStyle w:val="Standard1"/>
              <w:keepNext/>
              <w:spacing w:before="0" w:after="120"/>
            </w:pPr>
            <w:r>
              <w:t>Deadline:</w:t>
            </w:r>
          </w:p>
          <w:p w:rsidR="00A77B74" w:rsidRDefault="00A77B74" w:rsidP="002D6D21">
            <w:pPr>
              <w:pStyle w:val="Standard1"/>
              <w:keepNext/>
              <w:spacing w:before="0" w:after="120"/>
            </w:pPr>
          </w:p>
          <w:p w:rsidR="00A77B74" w:rsidRDefault="00A77B74" w:rsidP="002D6D21">
            <w:pPr>
              <w:pStyle w:val="Standard1"/>
              <w:keepNext/>
              <w:spacing w:before="0" w:after="120"/>
            </w:pPr>
            <w:r>
              <w:t>ASAP</w:t>
            </w:r>
          </w:p>
          <w:p w:rsidR="00036A34" w:rsidRDefault="00036A34" w:rsidP="002D6D21">
            <w:pPr>
              <w:pStyle w:val="Standard1"/>
              <w:keepNext/>
              <w:spacing w:before="0" w:after="120"/>
            </w:pPr>
          </w:p>
        </w:tc>
      </w:tr>
      <w:tr w:rsidR="00036A34" w:rsidTr="002D6D21">
        <w:tc>
          <w:tcPr>
            <w:tcW w:w="342" w:type="dxa"/>
          </w:tcPr>
          <w:p w:rsidR="00036A34" w:rsidRDefault="00036A34" w:rsidP="002D6D21">
            <w:pPr>
              <w:pStyle w:val="Standard1"/>
              <w:keepNext/>
            </w:pPr>
          </w:p>
        </w:tc>
        <w:tc>
          <w:tcPr>
            <w:tcW w:w="6310" w:type="dxa"/>
            <w:gridSpan w:val="2"/>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036A34" w:rsidTr="002D6D21">
        <w:tc>
          <w:tcPr>
            <w:tcW w:w="342" w:type="dxa"/>
            <w:tcBorders>
              <w:bottom w:val="single" w:sz="6" w:space="0" w:color="auto"/>
            </w:tcBorders>
          </w:tcPr>
          <w:p w:rsidR="00036A34" w:rsidRDefault="00036A34" w:rsidP="002D6D21">
            <w:pPr>
              <w:pStyle w:val="Standard1"/>
              <w:keepNext/>
            </w:pPr>
          </w:p>
        </w:tc>
        <w:tc>
          <w:tcPr>
            <w:tcW w:w="6310" w:type="dxa"/>
            <w:gridSpan w:val="2"/>
            <w:tcBorders>
              <w:top w:val="single" w:sz="6" w:space="0" w:color="auto"/>
              <w:bottom w:val="single" w:sz="6" w:space="0" w:color="auto"/>
              <w:right w:val="single" w:sz="6" w:space="0" w:color="auto"/>
            </w:tcBorders>
          </w:tcPr>
          <w:p w:rsidR="00036A34" w:rsidRDefault="00036A34" w:rsidP="002D6D21">
            <w:pPr>
              <w:pStyle w:val="Standard1"/>
              <w:keepNext/>
            </w:pPr>
          </w:p>
        </w:tc>
        <w:tc>
          <w:tcPr>
            <w:tcW w:w="2524" w:type="dxa"/>
            <w:gridSpan w:val="2"/>
            <w:tcBorders>
              <w:top w:val="single" w:sz="6" w:space="0" w:color="auto"/>
              <w:bottom w:val="single" w:sz="6" w:space="0" w:color="auto"/>
              <w:right w:val="single" w:sz="6" w:space="0" w:color="auto"/>
            </w:tcBorders>
          </w:tcPr>
          <w:p w:rsidR="00036A34" w:rsidRDefault="00036A34" w:rsidP="002D6D21">
            <w:pPr>
              <w:pStyle w:val="Standard1"/>
              <w:keepNext/>
            </w:pPr>
          </w:p>
        </w:tc>
        <w:tc>
          <w:tcPr>
            <w:tcW w:w="1264" w:type="dxa"/>
            <w:tcBorders>
              <w:top w:val="single" w:sz="6" w:space="0" w:color="auto"/>
              <w:bottom w:val="single" w:sz="6" w:space="0" w:color="auto"/>
            </w:tcBorders>
          </w:tcPr>
          <w:p w:rsidR="00036A34" w:rsidRDefault="00036A34" w:rsidP="002D6D21">
            <w:pPr>
              <w:pStyle w:val="Standard1"/>
              <w:keepNext/>
            </w:pPr>
          </w:p>
        </w:tc>
      </w:tr>
      <w:tr w:rsidR="00036A34" w:rsidTr="002D6D21">
        <w:tc>
          <w:tcPr>
            <w:tcW w:w="4176" w:type="dxa"/>
            <w:gridSpan w:val="2"/>
            <w:tcBorders>
              <w:top w:val="double" w:sz="6" w:space="0" w:color="auto"/>
              <w:bottom w:val="nil"/>
            </w:tcBorders>
          </w:tcPr>
          <w:p w:rsidR="00A77B74" w:rsidRDefault="00A77B74" w:rsidP="00A77B74">
            <w:pPr>
              <w:pStyle w:val="Standard1"/>
              <w:keepNext/>
              <w:rPr>
                <w:b/>
                <w:sz w:val="24"/>
              </w:rPr>
            </w:pPr>
            <w:r>
              <w:rPr>
                <w:b/>
                <w:sz w:val="24"/>
              </w:rPr>
              <w:t>Staff</w:t>
            </w:r>
          </w:p>
        </w:tc>
        <w:tc>
          <w:tcPr>
            <w:tcW w:w="3132" w:type="dxa"/>
            <w:gridSpan w:val="2"/>
            <w:tcBorders>
              <w:top w:val="double" w:sz="6" w:space="0" w:color="auto"/>
              <w:bottom w:val="nil"/>
            </w:tcBorders>
          </w:tcPr>
          <w:p w:rsidR="00036A34" w:rsidRDefault="00036A34" w:rsidP="002D6D21">
            <w:pPr>
              <w:pStyle w:val="Standard1"/>
              <w:keepNext/>
              <w:rPr>
                <w:b/>
                <w:sz w:val="24"/>
              </w:rPr>
            </w:pP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bottom w:val="single" w:sz="6" w:space="0" w:color="auto"/>
            </w:tcBorders>
          </w:tcPr>
          <w:p w:rsidR="00036A34" w:rsidRDefault="00036A34" w:rsidP="00431F98">
            <w:pPr>
              <w:pStyle w:val="Standard1"/>
              <w:keepNext/>
              <w:spacing w:before="120" w:after="0"/>
            </w:pPr>
            <w:r>
              <w:t xml:space="preserve">Discussion:  </w:t>
            </w:r>
            <w:r w:rsidR="00A77B74">
              <w:t xml:space="preserve"> A Practice Nurse has left Pavanjit Kaur has left the Practice and we now have a new Nurse starting In December Barbara Sanderson </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431F98">
            <w:pPr>
              <w:pStyle w:val="Standard1"/>
              <w:keepNext/>
              <w:spacing w:before="120" w:after="0"/>
            </w:pPr>
            <w:r>
              <w:t xml:space="preserve">Conclusions:  </w:t>
            </w:r>
            <w:r w:rsidR="00A77B74">
              <w:t xml:space="preserve">There will a short period where this will cause a problem however this will soon be rectified. </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2D6D21">
            <w:pPr>
              <w:pStyle w:val="Standard1"/>
              <w:keepNext/>
              <w:spacing w:before="120" w:after="0"/>
            </w:pPr>
          </w:p>
        </w:tc>
      </w:tr>
      <w:tr w:rsidR="00036A34" w:rsidTr="002D6D21">
        <w:tc>
          <w:tcPr>
            <w:tcW w:w="342" w:type="dxa"/>
          </w:tcPr>
          <w:p w:rsidR="00036A34" w:rsidRDefault="00036A34" w:rsidP="002D6D21">
            <w:pPr>
              <w:pStyle w:val="Standard1"/>
              <w:keepNext/>
              <w:spacing w:before="0" w:after="120"/>
            </w:pPr>
          </w:p>
        </w:tc>
        <w:tc>
          <w:tcPr>
            <w:tcW w:w="6310" w:type="dxa"/>
            <w:gridSpan w:val="2"/>
            <w:tcBorders>
              <w:right w:val="single" w:sz="6" w:space="0" w:color="auto"/>
            </w:tcBorders>
          </w:tcPr>
          <w:p w:rsidR="00036A34" w:rsidRDefault="00036A34" w:rsidP="002D6D21">
            <w:pPr>
              <w:pStyle w:val="Standard1"/>
              <w:keepNext/>
              <w:spacing w:before="0" w:after="120"/>
            </w:pPr>
            <w:r>
              <w:t>Action items:</w:t>
            </w:r>
          </w:p>
          <w:p w:rsidR="00A77B74" w:rsidRDefault="00A77B74" w:rsidP="002D6D21">
            <w:pPr>
              <w:pStyle w:val="Standard1"/>
              <w:keepNext/>
              <w:spacing w:before="0" w:after="120"/>
            </w:pPr>
            <w:r>
              <w:t>Update website</w:t>
            </w:r>
          </w:p>
          <w:p w:rsidR="00A77B74" w:rsidRDefault="00A77B74" w:rsidP="002D6D21">
            <w:pPr>
              <w:pStyle w:val="Standard1"/>
              <w:keepNext/>
              <w:spacing w:before="0" w:after="120"/>
            </w:pPr>
            <w:r>
              <w:t xml:space="preserve">Update Practice Leaflet </w:t>
            </w:r>
          </w:p>
          <w:p w:rsidR="00DE102A" w:rsidRDefault="00DE102A" w:rsidP="002D6D21">
            <w:pPr>
              <w:pStyle w:val="Standard1"/>
              <w:keepNext/>
              <w:spacing w:before="0" w:after="120"/>
            </w:pP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A77B74" w:rsidRDefault="00A77B74" w:rsidP="002D6D21">
            <w:pPr>
              <w:pStyle w:val="Standard1"/>
              <w:keepNext/>
              <w:spacing w:before="0" w:after="120"/>
            </w:pPr>
            <w:r>
              <w:t>NI</w:t>
            </w:r>
          </w:p>
          <w:p w:rsidR="00A77B74" w:rsidRDefault="00A77B74" w:rsidP="002D6D21">
            <w:pPr>
              <w:pStyle w:val="Standard1"/>
              <w:keepNext/>
              <w:spacing w:before="0" w:after="120"/>
            </w:pPr>
            <w:r>
              <w:t>NI</w:t>
            </w:r>
          </w:p>
          <w:p w:rsidR="00036A34" w:rsidRDefault="00036A34" w:rsidP="002D6D21">
            <w:pPr>
              <w:pStyle w:val="Standard1"/>
              <w:keepNext/>
              <w:spacing w:before="0" w:after="120"/>
            </w:pPr>
          </w:p>
        </w:tc>
        <w:tc>
          <w:tcPr>
            <w:tcW w:w="1264" w:type="dxa"/>
          </w:tcPr>
          <w:p w:rsidR="00036A34" w:rsidRDefault="00036A34" w:rsidP="002D6D21">
            <w:pPr>
              <w:pStyle w:val="Standard1"/>
              <w:keepNext/>
              <w:spacing w:before="0" w:after="120"/>
            </w:pPr>
            <w:r>
              <w:t>Deadline:</w:t>
            </w:r>
          </w:p>
          <w:p w:rsidR="00A77B74" w:rsidRDefault="00A77B74" w:rsidP="002D6D21">
            <w:pPr>
              <w:pStyle w:val="Standard1"/>
              <w:keepNext/>
              <w:spacing w:before="0" w:after="120"/>
            </w:pPr>
          </w:p>
          <w:p w:rsidR="00A77B74" w:rsidRDefault="00A77B74" w:rsidP="002D6D21">
            <w:pPr>
              <w:pStyle w:val="Standard1"/>
              <w:keepNext/>
              <w:spacing w:before="0" w:after="120"/>
            </w:pPr>
            <w:r>
              <w:t>Asap</w:t>
            </w:r>
          </w:p>
          <w:p w:rsidR="00036A34" w:rsidRDefault="00036A34" w:rsidP="00DE102A">
            <w:pPr>
              <w:pStyle w:val="Standard1"/>
              <w:keepNext/>
              <w:spacing w:before="0" w:after="120"/>
            </w:pPr>
          </w:p>
        </w:tc>
      </w:tr>
      <w:tr w:rsidR="00036A34" w:rsidTr="002D6D21">
        <w:tc>
          <w:tcPr>
            <w:tcW w:w="342" w:type="dxa"/>
          </w:tcPr>
          <w:p w:rsidR="00036A34" w:rsidRDefault="00036A34" w:rsidP="002D6D21">
            <w:pPr>
              <w:pStyle w:val="Standard1"/>
              <w:keepNext/>
            </w:pPr>
          </w:p>
        </w:tc>
        <w:tc>
          <w:tcPr>
            <w:tcW w:w="6310" w:type="dxa"/>
            <w:gridSpan w:val="2"/>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946741" w:rsidTr="002D6D21">
        <w:tc>
          <w:tcPr>
            <w:tcW w:w="4176" w:type="dxa"/>
            <w:gridSpan w:val="2"/>
            <w:tcBorders>
              <w:top w:val="double" w:sz="6" w:space="0" w:color="auto"/>
              <w:bottom w:val="nil"/>
            </w:tcBorders>
          </w:tcPr>
          <w:p w:rsidR="00946741" w:rsidRDefault="00A77B74" w:rsidP="002D6D21">
            <w:pPr>
              <w:pStyle w:val="Standard1"/>
              <w:keepNext/>
              <w:rPr>
                <w:b/>
                <w:sz w:val="24"/>
              </w:rPr>
            </w:pPr>
            <w:r>
              <w:rPr>
                <w:b/>
                <w:sz w:val="24"/>
              </w:rPr>
              <w:t xml:space="preserve">Patients on Amber drugs </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ALL</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A77B74">
            <w:pPr>
              <w:pStyle w:val="Standard1"/>
              <w:keepNext/>
              <w:spacing w:before="120" w:after="0"/>
            </w:pPr>
            <w:r>
              <w:t xml:space="preserve">Discussion:  </w:t>
            </w:r>
            <w:r w:rsidR="00A77B74">
              <w:t>Some patients are on certain types of medication (amber drugs) and they have been going to the hospital and getting blood test and PX from there.  We are in the process of writing to the Consultant/Patients and offering patients to have this service at the Practice.</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A77B74">
              <w:t>Patients will be happier; it will be more local and will be able to book a blood test 5 days a week plus they can make an agreement with the Pharmacy to deliver their meds.</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A77B74" w:rsidRDefault="00A77B74" w:rsidP="00A77B74">
            <w:pPr>
              <w:pStyle w:val="Standard1"/>
              <w:keepNext/>
              <w:spacing w:before="0" w:after="120"/>
            </w:pPr>
            <w:r>
              <w:t>Action items:</w:t>
            </w:r>
          </w:p>
          <w:p w:rsidR="00A77B74" w:rsidRDefault="00A77B74" w:rsidP="00A77B74">
            <w:pPr>
              <w:pStyle w:val="Standard1"/>
              <w:keepNext/>
              <w:spacing w:before="0" w:after="120"/>
            </w:pPr>
            <w:r>
              <w:t>Write to Consultant</w:t>
            </w:r>
          </w:p>
          <w:p w:rsidR="00946741" w:rsidRDefault="00A77B74" w:rsidP="00A77B74">
            <w:pPr>
              <w:pStyle w:val="Standard1"/>
              <w:keepNext/>
              <w:spacing w:before="0" w:after="120"/>
            </w:pPr>
            <w:r>
              <w:t xml:space="preserve">Write to Patient </w:t>
            </w: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A77B74" w:rsidRDefault="00A77B74" w:rsidP="002D6D21">
            <w:pPr>
              <w:pStyle w:val="Standard1"/>
              <w:keepNext/>
              <w:spacing w:before="0" w:after="120"/>
            </w:pPr>
            <w:r>
              <w:t>Pharmacist</w:t>
            </w:r>
          </w:p>
          <w:p w:rsidR="00A77B74" w:rsidRDefault="00A77B74" w:rsidP="002D6D21">
            <w:pPr>
              <w:pStyle w:val="Standard1"/>
              <w:keepNext/>
              <w:spacing w:before="0" w:after="120"/>
            </w:pPr>
            <w:r>
              <w:t>Pharmacist</w:t>
            </w:r>
          </w:p>
          <w:p w:rsidR="00A77B74" w:rsidRDefault="00A77B74" w:rsidP="002D6D21">
            <w:pPr>
              <w:pStyle w:val="Standard1"/>
              <w:keepNext/>
              <w:spacing w:before="0" w:after="120"/>
            </w:pP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A77B74" w:rsidRDefault="00A77B74" w:rsidP="002D6D21">
            <w:pPr>
              <w:pStyle w:val="Standard1"/>
              <w:keepNext/>
              <w:spacing w:before="0" w:after="120"/>
            </w:pPr>
            <w:r>
              <w:t xml:space="preserve">Ongoing </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946741" w:rsidTr="002D6D21">
        <w:tc>
          <w:tcPr>
            <w:tcW w:w="4176" w:type="dxa"/>
            <w:gridSpan w:val="2"/>
            <w:tcBorders>
              <w:top w:val="double" w:sz="6" w:space="0" w:color="auto"/>
              <w:bottom w:val="nil"/>
            </w:tcBorders>
          </w:tcPr>
          <w:p w:rsidR="00946741" w:rsidRDefault="00A77B74" w:rsidP="00946741">
            <w:pPr>
              <w:pStyle w:val="Standard1"/>
              <w:keepNext/>
              <w:rPr>
                <w:b/>
                <w:sz w:val="24"/>
              </w:rPr>
            </w:pPr>
            <w:r>
              <w:rPr>
                <w:b/>
                <w:sz w:val="24"/>
              </w:rPr>
              <w:t>TB screening</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ALL</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A77B74" w:rsidP="000F1C37">
            <w:pPr>
              <w:pStyle w:val="Standard1"/>
              <w:keepNext/>
              <w:spacing w:before="120" w:after="0"/>
            </w:pPr>
            <w:r>
              <w:t xml:space="preserve">A new service (Tuberculous Screening) </w:t>
            </w:r>
            <w:r w:rsidR="000F1C37">
              <w:t xml:space="preserve"> </w:t>
            </w:r>
            <w:r>
              <w:t>is being offered to new patients who have come certain countries aged between 16-35.  Patients will be electronically referred when they attend for their new patient health check (Appendix 3)</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A77B74">
              <w:t xml:space="preserve">Additional Service which will benefit the patient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p>
          <w:p w:rsidR="00A77B74" w:rsidRDefault="00A77B74" w:rsidP="00A77B74">
            <w:pPr>
              <w:pStyle w:val="Standard1"/>
              <w:keepNext/>
              <w:spacing w:before="0" w:after="120"/>
            </w:pPr>
            <w:r>
              <w:t>Update website</w:t>
            </w:r>
          </w:p>
          <w:p w:rsidR="00A77B74" w:rsidRDefault="00A77B74" w:rsidP="00A77B74">
            <w:pPr>
              <w:pStyle w:val="Standard1"/>
              <w:keepNext/>
              <w:spacing w:before="0" w:after="120"/>
            </w:pPr>
            <w:r>
              <w:t xml:space="preserve">Update Practice Leaflet </w:t>
            </w:r>
          </w:p>
          <w:p w:rsidR="00946741" w:rsidRDefault="00946741" w:rsidP="00431F98">
            <w:pPr>
              <w:pStyle w:val="Standard1"/>
              <w:keepNext/>
              <w:spacing w:before="0" w:after="120"/>
            </w:pP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A77B74" w:rsidRDefault="00A77B74" w:rsidP="002D6D21">
            <w:pPr>
              <w:pStyle w:val="Standard1"/>
              <w:keepNext/>
              <w:spacing w:before="0" w:after="120"/>
            </w:pPr>
            <w:r>
              <w:t>GT</w:t>
            </w:r>
          </w:p>
          <w:p w:rsidR="00A77B74" w:rsidRDefault="00A77B74" w:rsidP="002D6D21">
            <w:pPr>
              <w:pStyle w:val="Standard1"/>
              <w:keepNext/>
              <w:spacing w:before="0" w:after="120"/>
            </w:pPr>
            <w:r>
              <w:t>NK</w:t>
            </w: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A77B74" w:rsidRDefault="00A77B74" w:rsidP="002D6D21">
            <w:pPr>
              <w:pStyle w:val="Standard1"/>
              <w:keepNext/>
              <w:spacing w:before="0" w:after="120"/>
            </w:pPr>
            <w:r>
              <w:t>Asap</w:t>
            </w:r>
          </w:p>
          <w:p w:rsidR="00A77B74" w:rsidRDefault="00A77B74" w:rsidP="002D6D21">
            <w:pPr>
              <w:pStyle w:val="Standard1"/>
              <w:keepNext/>
              <w:spacing w:before="0" w:after="120"/>
            </w:pPr>
            <w:r>
              <w:t>Asap</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946741" w:rsidTr="002D6D21">
        <w:tc>
          <w:tcPr>
            <w:tcW w:w="4176" w:type="dxa"/>
            <w:gridSpan w:val="2"/>
            <w:tcBorders>
              <w:top w:val="double" w:sz="6" w:space="0" w:color="auto"/>
              <w:bottom w:val="nil"/>
            </w:tcBorders>
          </w:tcPr>
          <w:p w:rsidR="00946741" w:rsidRDefault="00A77B74" w:rsidP="002D6D21">
            <w:pPr>
              <w:pStyle w:val="Standard1"/>
              <w:keepNext/>
              <w:rPr>
                <w:b/>
                <w:sz w:val="24"/>
              </w:rPr>
            </w:pPr>
            <w:r>
              <w:rPr>
                <w:b/>
                <w:sz w:val="24"/>
              </w:rPr>
              <w:t xml:space="preserve">Health Advisor </w:t>
            </w:r>
          </w:p>
        </w:tc>
        <w:tc>
          <w:tcPr>
            <w:tcW w:w="3132" w:type="dxa"/>
            <w:gridSpan w:val="2"/>
            <w:tcBorders>
              <w:top w:val="double" w:sz="6" w:space="0" w:color="auto"/>
              <w:bottom w:val="nil"/>
            </w:tcBorders>
          </w:tcPr>
          <w:p w:rsidR="00946741" w:rsidRDefault="00946741" w:rsidP="00946741">
            <w:pPr>
              <w:pStyle w:val="Standard1"/>
              <w:keepNext/>
              <w:rPr>
                <w:b/>
                <w:sz w:val="24"/>
              </w:rPr>
            </w:pPr>
            <w:r>
              <w:rPr>
                <w:b/>
                <w:sz w:val="24"/>
              </w:rPr>
              <w:t>ALL</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A77B74">
              <w:t>We recently had a stall –open day advertising the Health plus adviser and was surprised how many patients did not actually know that we had the service here.</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2D6D21">
            <w:pPr>
              <w:pStyle w:val="Standard1"/>
              <w:keepNext/>
              <w:spacing w:before="120" w:after="0"/>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A77B74">
              <w:t xml:space="preserve">This should cut down on patients going to see the GP regarding benefits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A77B74" w:rsidP="002D6D21">
            <w:pPr>
              <w:pStyle w:val="Standard1"/>
              <w:keepNext/>
              <w:spacing w:before="120" w:after="0"/>
            </w:pPr>
            <w:r>
              <w:t>The next stall will be “Carers Resources”</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p>
          <w:p w:rsidR="00A77B74" w:rsidRDefault="00A77B74" w:rsidP="002D6D21">
            <w:pPr>
              <w:pStyle w:val="Standard1"/>
              <w:keepNext/>
              <w:spacing w:before="0" w:after="120"/>
            </w:pPr>
            <w:r>
              <w:t>Survey results will be shown to the PPG when finalised.</w:t>
            </w:r>
          </w:p>
          <w:p w:rsidR="00946741" w:rsidRDefault="00946741" w:rsidP="00431F98">
            <w:pPr>
              <w:pStyle w:val="Standard1"/>
              <w:keepNext/>
              <w:spacing w:before="0" w:after="120"/>
            </w:pP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A77B74" w:rsidRDefault="00A77B74" w:rsidP="002D6D21">
            <w:pPr>
              <w:pStyle w:val="Standard1"/>
              <w:keepNext/>
              <w:spacing w:before="0" w:after="120"/>
            </w:pPr>
            <w:r>
              <w:t>PW</w:t>
            </w:r>
          </w:p>
          <w:p w:rsidR="00A77B74" w:rsidRDefault="00A77B74" w:rsidP="002D6D21">
            <w:pPr>
              <w:pStyle w:val="Standard1"/>
              <w:keepNext/>
              <w:spacing w:before="0" w:after="120"/>
            </w:pP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A77B74" w:rsidRDefault="00A77B74" w:rsidP="002D6D21">
            <w:pPr>
              <w:pStyle w:val="Standard1"/>
              <w:keepNext/>
              <w:spacing w:before="0" w:after="120"/>
            </w:pPr>
            <w:r>
              <w:t>Asap</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946741" w:rsidTr="002D6D21">
        <w:tc>
          <w:tcPr>
            <w:tcW w:w="4176" w:type="dxa"/>
            <w:gridSpan w:val="2"/>
            <w:tcBorders>
              <w:top w:val="double" w:sz="6" w:space="0" w:color="auto"/>
              <w:bottom w:val="nil"/>
            </w:tcBorders>
          </w:tcPr>
          <w:p w:rsidR="00946741" w:rsidRDefault="00A77B74" w:rsidP="002D6D21">
            <w:pPr>
              <w:pStyle w:val="Standard1"/>
              <w:keepNext/>
              <w:rPr>
                <w:b/>
                <w:sz w:val="24"/>
              </w:rPr>
            </w:pPr>
            <w:r>
              <w:rPr>
                <w:b/>
                <w:sz w:val="24"/>
              </w:rPr>
              <w:t>Complaints SEA</w:t>
            </w:r>
          </w:p>
        </w:tc>
        <w:tc>
          <w:tcPr>
            <w:tcW w:w="3132" w:type="dxa"/>
            <w:gridSpan w:val="2"/>
            <w:tcBorders>
              <w:top w:val="double" w:sz="6" w:space="0" w:color="auto"/>
              <w:bottom w:val="nil"/>
            </w:tcBorders>
          </w:tcPr>
          <w:p w:rsidR="00946741" w:rsidRDefault="00FF2188" w:rsidP="002D6D21">
            <w:pPr>
              <w:pStyle w:val="Standard1"/>
              <w:keepNext/>
              <w:rPr>
                <w:b/>
                <w:sz w:val="24"/>
              </w:rPr>
            </w:pPr>
            <w:r>
              <w:rPr>
                <w:b/>
                <w:sz w:val="24"/>
              </w:rPr>
              <w:t>ALL</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A77B74" w:rsidRDefault="00946741" w:rsidP="00A77B74">
            <w:pPr>
              <w:pStyle w:val="Standard1"/>
              <w:keepNext/>
              <w:spacing w:before="120" w:after="0"/>
            </w:pPr>
            <w:r>
              <w:t xml:space="preserve">Discussion:  </w:t>
            </w:r>
          </w:p>
          <w:p w:rsidR="00A77B74" w:rsidRDefault="00A77B74" w:rsidP="00A77B74">
            <w:pPr>
              <w:pStyle w:val="Standard1"/>
              <w:keepNext/>
              <w:spacing w:before="120" w:after="0"/>
            </w:pPr>
            <w:r>
              <w:t xml:space="preserve">One complaint to be </w:t>
            </w:r>
            <w:r w:rsidR="00116A38">
              <w:t>discussed:</w:t>
            </w:r>
            <w:r>
              <w:t xml:space="preserve">  patient presented with child 4 times –Outcome -Clinical staff </w:t>
            </w:r>
            <w:r w:rsidR="00116A38">
              <w:t xml:space="preserve"> </w:t>
            </w:r>
            <w:r>
              <w:t>have decided that should a patient present more than 3 times with a complaint then the patients should be discussed and referred to the Hospital if all agree.</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A77B74" w:rsidRDefault="00A77B74" w:rsidP="00A77B74">
            <w:pPr>
              <w:pStyle w:val="Standard1"/>
              <w:keepNext/>
              <w:spacing w:before="120" w:after="0"/>
            </w:pPr>
            <w:r>
              <w:t>No SEAs</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431F98">
            <w:pPr>
              <w:pStyle w:val="Standard1"/>
              <w:keepNext/>
              <w:spacing w:before="0" w:after="120"/>
            </w:pPr>
          </w:p>
        </w:tc>
        <w:tc>
          <w:tcPr>
            <w:tcW w:w="2524" w:type="dxa"/>
            <w:gridSpan w:val="2"/>
            <w:tcBorders>
              <w:right w:val="single" w:sz="6" w:space="0" w:color="auto"/>
            </w:tcBorders>
          </w:tcPr>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946741" w:rsidTr="002D6D21">
        <w:tc>
          <w:tcPr>
            <w:tcW w:w="4176" w:type="dxa"/>
            <w:gridSpan w:val="2"/>
            <w:tcBorders>
              <w:top w:val="double" w:sz="6" w:space="0" w:color="auto"/>
              <w:bottom w:val="nil"/>
            </w:tcBorders>
          </w:tcPr>
          <w:p w:rsidR="00946741" w:rsidRDefault="00A77B74" w:rsidP="004A3F76">
            <w:pPr>
              <w:pStyle w:val="Standard1"/>
              <w:keepNext/>
              <w:rPr>
                <w:b/>
                <w:sz w:val="24"/>
              </w:rPr>
            </w:pPr>
            <w:r>
              <w:rPr>
                <w:b/>
                <w:sz w:val="24"/>
              </w:rPr>
              <w:t xml:space="preserve">Any other business </w:t>
            </w:r>
          </w:p>
        </w:tc>
        <w:tc>
          <w:tcPr>
            <w:tcW w:w="3132" w:type="dxa"/>
            <w:gridSpan w:val="2"/>
            <w:tcBorders>
              <w:top w:val="double" w:sz="6" w:space="0" w:color="auto"/>
              <w:bottom w:val="nil"/>
            </w:tcBorders>
          </w:tcPr>
          <w:p w:rsidR="00946741" w:rsidRDefault="006608CD" w:rsidP="002D6D21">
            <w:pPr>
              <w:pStyle w:val="Standard1"/>
              <w:keepNext/>
              <w:rPr>
                <w:b/>
                <w:sz w:val="24"/>
              </w:rPr>
            </w:pPr>
            <w:r>
              <w:rPr>
                <w:b/>
                <w:sz w:val="24"/>
              </w:rPr>
              <w:t>SN</w:t>
            </w: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A77B74" w:rsidRDefault="00A77B74" w:rsidP="00A77B74">
            <w:pPr>
              <w:pStyle w:val="Standard1"/>
              <w:keepNext/>
              <w:spacing w:before="120" w:after="0"/>
            </w:pPr>
            <w:r>
              <w:t>Discussion:  The patients were pleased with the new telephone system</w:t>
            </w:r>
          </w:p>
          <w:p w:rsidR="00946741" w:rsidRDefault="00A77B74" w:rsidP="00A77B74">
            <w:pPr>
              <w:pStyle w:val="Standard1"/>
              <w:keepNext/>
              <w:spacing w:before="120" w:after="0"/>
            </w:pPr>
            <w:r>
              <w:t>The patient  community network meeting is to be held at 12 noon Bankfield Hotel</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A77B74" w:rsidRPr="00A77B74" w:rsidRDefault="00A77B74" w:rsidP="00A77B74">
            <w:pPr>
              <w:pStyle w:val="Standard1"/>
              <w:keepNext/>
              <w:spacing w:before="120" w:after="0"/>
              <w:rPr>
                <w:b/>
              </w:rPr>
            </w:pPr>
            <w:r w:rsidRPr="00A77B74">
              <w:rPr>
                <w:b/>
              </w:rPr>
              <w:t>More members are needed.</w:t>
            </w:r>
          </w:p>
          <w:p w:rsidR="00A77B74" w:rsidRDefault="00A77B74" w:rsidP="00A77B74">
            <w:pPr>
              <w:pStyle w:val="Standard1"/>
              <w:keepNext/>
              <w:spacing w:before="120" w:after="0"/>
              <w:rPr>
                <w:b/>
              </w:rPr>
            </w:pPr>
            <w:r w:rsidRPr="00A77B74">
              <w:rPr>
                <w:b/>
              </w:rPr>
              <w:t>Member’s profiles are all needed for the website.</w:t>
            </w:r>
          </w:p>
          <w:p w:rsidR="00F87B9B" w:rsidRDefault="00F87B9B" w:rsidP="00A77B74">
            <w:pPr>
              <w:pStyle w:val="Standard1"/>
              <w:keepNext/>
              <w:spacing w:before="120" w:after="0"/>
              <w:rPr>
                <w:b/>
              </w:rPr>
            </w:pPr>
            <w:r>
              <w:rPr>
                <w:b/>
              </w:rPr>
              <w:t>Discussion took place as to when the Practice will be getting the self-arrival and call system</w:t>
            </w:r>
          </w:p>
          <w:p w:rsidR="00946741" w:rsidRPr="00A77B74" w:rsidRDefault="00F87B9B" w:rsidP="00F87B9B">
            <w:pPr>
              <w:pStyle w:val="Standard1"/>
              <w:keepNext/>
              <w:spacing w:before="120" w:after="0"/>
              <w:rPr>
                <w:b/>
              </w:rPr>
            </w:pPr>
            <w:r>
              <w:rPr>
                <w:b/>
              </w:rPr>
              <w:t>Minutes to be emailed to certain members who have given Nisa an email address.</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Pr="00A77B74" w:rsidRDefault="00946741" w:rsidP="00431F98">
            <w:pPr>
              <w:pStyle w:val="Standard1"/>
              <w:keepNext/>
              <w:spacing w:before="0" w:after="120"/>
              <w:rPr>
                <w:b/>
              </w:rPr>
            </w:pPr>
          </w:p>
        </w:tc>
        <w:tc>
          <w:tcPr>
            <w:tcW w:w="2524" w:type="dxa"/>
            <w:gridSpan w:val="2"/>
            <w:tcBorders>
              <w:right w:val="single" w:sz="6" w:space="0" w:color="auto"/>
            </w:tcBorders>
          </w:tcPr>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A77B74" w:rsidTr="00613361">
        <w:tc>
          <w:tcPr>
            <w:tcW w:w="4176" w:type="dxa"/>
            <w:gridSpan w:val="2"/>
            <w:tcBorders>
              <w:top w:val="double" w:sz="6" w:space="0" w:color="auto"/>
              <w:bottom w:val="nil"/>
            </w:tcBorders>
          </w:tcPr>
          <w:p w:rsidR="00A77B74" w:rsidRDefault="00A77B74" w:rsidP="00613361">
            <w:pPr>
              <w:pStyle w:val="Standard1"/>
              <w:keepNext/>
              <w:rPr>
                <w:b/>
                <w:sz w:val="24"/>
              </w:rPr>
            </w:pPr>
            <w:r>
              <w:rPr>
                <w:b/>
                <w:sz w:val="24"/>
              </w:rPr>
              <w:t xml:space="preserve">Date and time of next meeting </w:t>
            </w:r>
          </w:p>
        </w:tc>
        <w:tc>
          <w:tcPr>
            <w:tcW w:w="3132" w:type="dxa"/>
            <w:gridSpan w:val="2"/>
            <w:tcBorders>
              <w:top w:val="double" w:sz="6" w:space="0" w:color="auto"/>
              <w:bottom w:val="nil"/>
            </w:tcBorders>
          </w:tcPr>
          <w:p w:rsidR="00A77B74" w:rsidRDefault="00A77B74" w:rsidP="00613361">
            <w:pPr>
              <w:pStyle w:val="Standard1"/>
              <w:keepNext/>
              <w:rPr>
                <w:b/>
                <w:sz w:val="24"/>
              </w:rPr>
            </w:pPr>
          </w:p>
        </w:tc>
        <w:tc>
          <w:tcPr>
            <w:tcW w:w="3132" w:type="dxa"/>
            <w:gridSpan w:val="2"/>
            <w:tcBorders>
              <w:top w:val="double" w:sz="6" w:space="0" w:color="auto"/>
              <w:bottom w:val="nil"/>
            </w:tcBorders>
          </w:tcPr>
          <w:p w:rsidR="00A77B74" w:rsidRDefault="00A77B74" w:rsidP="00613361">
            <w:pPr>
              <w:pStyle w:val="Standard1"/>
              <w:keepNext/>
              <w:rPr>
                <w:b/>
                <w:sz w:val="24"/>
              </w:rPr>
            </w:pPr>
            <w:r>
              <w:rPr>
                <w:b/>
                <w:sz w:val="24"/>
              </w:rPr>
              <w:t>5</w:t>
            </w:r>
          </w:p>
        </w:tc>
      </w:tr>
      <w:tr w:rsidR="00A77B74" w:rsidTr="00613361">
        <w:tc>
          <w:tcPr>
            <w:tcW w:w="342" w:type="dxa"/>
          </w:tcPr>
          <w:p w:rsidR="00A77B74" w:rsidRDefault="00A77B74" w:rsidP="00613361">
            <w:pPr>
              <w:pStyle w:val="Standard1"/>
              <w:keepNext/>
              <w:spacing w:before="120" w:after="0"/>
            </w:pPr>
          </w:p>
        </w:tc>
        <w:tc>
          <w:tcPr>
            <w:tcW w:w="10098" w:type="dxa"/>
            <w:gridSpan w:val="5"/>
            <w:tcBorders>
              <w:bottom w:val="single" w:sz="6" w:space="0" w:color="auto"/>
            </w:tcBorders>
          </w:tcPr>
          <w:p w:rsidR="00A77B74" w:rsidRDefault="00A77B74" w:rsidP="00613361">
            <w:pPr>
              <w:pStyle w:val="Standard1"/>
              <w:keepNext/>
              <w:spacing w:before="120" w:after="0"/>
            </w:pPr>
            <w:r>
              <w:t xml:space="preserve">Discussion:   Monday 31/1/2017 12.30pm </w:t>
            </w:r>
          </w:p>
        </w:tc>
      </w:tr>
      <w:tr w:rsidR="00A77B74" w:rsidTr="00613361">
        <w:tc>
          <w:tcPr>
            <w:tcW w:w="342" w:type="dxa"/>
          </w:tcPr>
          <w:p w:rsidR="00A77B74" w:rsidRDefault="00A77B74" w:rsidP="00613361">
            <w:pPr>
              <w:pStyle w:val="Standard1"/>
              <w:keepNext/>
              <w:spacing w:before="120" w:after="0"/>
            </w:pPr>
          </w:p>
        </w:tc>
        <w:tc>
          <w:tcPr>
            <w:tcW w:w="10098" w:type="dxa"/>
            <w:gridSpan w:val="5"/>
            <w:tcBorders>
              <w:top w:val="single" w:sz="6" w:space="0" w:color="auto"/>
              <w:bottom w:val="single" w:sz="6" w:space="0" w:color="auto"/>
            </w:tcBorders>
          </w:tcPr>
          <w:p w:rsidR="00A77B74" w:rsidRDefault="00A77B74" w:rsidP="00613361">
            <w:pPr>
              <w:pStyle w:val="Standard1"/>
              <w:keepNext/>
              <w:spacing w:before="120" w:after="0"/>
            </w:pPr>
          </w:p>
        </w:tc>
      </w:tr>
      <w:tr w:rsidR="00A77B74" w:rsidTr="00613361">
        <w:tc>
          <w:tcPr>
            <w:tcW w:w="342" w:type="dxa"/>
          </w:tcPr>
          <w:p w:rsidR="00A77B74" w:rsidRDefault="00A77B74" w:rsidP="00613361">
            <w:pPr>
              <w:pStyle w:val="Standard1"/>
              <w:keepNext/>
              <w:spacing w:before="120" w:after="0"/>
            </w:pPr>
          </w:p>
        </w:tc>
        <w:tc>
          <w:tcPr>
            <w:tcW w:w="10098" w:type="dxa"/>
            <w:gridSpan w:val="5"/>
            <w:tcBorders>
              <w:top w:val="single" w:sz="6" w:space="0" w:color="auto"/>
              <w:bottom w:val="single" w:sz="6" w:space="0" w:color="auto"/>
            </w:tcBorders>
          </w:tcPr>
          <w:p w:rsidR="00A77B74" w:rsidRDefault="00A77B74" w:rsidP="00613361">
            <w:pPr>
              <w:pStyle w:val="Standard1"/>
              <w:keepNext/>
              <w:spacing w:before="120" w:after="0"/>
            </w:pPr>
          </w:p>
        </w:tc>
      </w:tr>
      <w:tr w:rsidR="00A77B74" w:rsidTr="00613361">
        <w:tc>
          <w:tcPr>
            <w:tcW w:w="342" w:type="dxa"/>
          </w:tcPr>
          <w:p w:rsidR="00A77B74" w:rsidRDefault="00A77B74" w:rsidP="00613361">
            <w:pPr>
              <w:pStyle w:val="Standard1"/>
              <w:keepNext/>
              <w:spacing w:before="120" w:after="0"/>
            </w:pPr>
          </w:p>
        </w:tc>
        <w:tc>
          <w:tcPr>
            <w:tcW w:w="10098" w:type="dxa"/>
            <w:gridSpan w:val="5"/>
            <w:tcBorders>
              <w:top w:val="single" w:sz="6" w:space="0" w:color="auto"/>
              <w:bottom w:val="single" w:sz="6" w:space="0" w:color="auto"/>
            </w:tcBorders>
          </w:tcPr>
          <w:p w:rsidR="00A77B74" w:rsidRDefault="00A77B74" w:rsidP="00613361">
            <w:pPr>
              <w:pStyle w:val="Standard1"/>
              <w:keepNext/>
              <w:spacing w:before="120" w:after="0"/>
            </w:pPr>
          </w:p>
        </w:tc>
      </w:tr>
      <w:tr w:rsidR="00A77B74" w:rsidTr="00613361">
        <w:tc>
          <w:tcPr>
            <w:tcW w:w="342" w:type="dxa"/>
          </w:tcPr>
          <w:p w:rsidR="00A77B74" w:rsidRDefault="00A77B74" w:rsidP="00613361">
            <w:pPr>
              <w:pStyle w:val="Standard1"/>
              <w:keepNext/>
              <w:spacing w:before="120" w:after="0"/>
            </w:pPr>
          </w:p>
        </w:tc>
        <w:tc>
          <w:tcPr>
            <w:tcW w:w="10098" w:type="dxa"/>
            <w:gridSpan w:val="5"/>
            <w:tcBorders>
              <w:top w:val="single" w:sz="6" w:space="0" w:color="auto"/>
              <w:bottom w:val="single" w:sz="6" w:space="0" w:color="auto"/>
            </w:tcBorders>
          </w:tcPr>
          <w:p w:rsidR="00A77B74" w:rsidRDefault="00A77B74" w:rsidP="00613361">
            <w:pPr>
              <w:pStyle w:val="Standard1"/>
              <w:keepNext/>
              <w:spacing w:before="120" w:after="0"/>
            </w:pPr>
          </w:p>
        </w:tc>
      </w:tr>
    </w:tbl>
    <w:p w:rsidR="00473E9D" w:rsidRDefault="00473E9D"/>
    <w:p w:rsidR="00294A3A" w:rsidRDefault="00294A3A"/>
    <w:p w:rsidR="00294A3A" w:rsidRDefault="00294A3A"/>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F96140" w:rsidRDefault="00F96140"/>
    <w:p w:rsidR="00294A3A" w:rsidRDefault="00294A3A"/>
    <w:p w:rsidR="00727D51" w:rsidRDefault="00A77B74">
      <w:r>
        <w:t>Appendix 1</w:t>
      </w:r>
    </w:p>
    <w:p w:rsidR="00A77B74" w:rsidRDefault="00A77B74" w:rsidP="00A77B74">
      <w:pPr>
        <w:pStyle w:val="Default"/>
      </w:pPr>
    </w:p>
    <w:p w:rsidR="00A77B74" w:rsidRDefault="00A77B74" w:rsidP="00A77B74">
      <w:pPr>
        <w:pStyle w:val="Pa0"/>
        <w:spacing w:before="560" w:after="280"/>
        <w:rPr>
          <w:rFonts w:cs="Frutiger 55 Roman"/>
          <w:color w:val="000000"/>
          <w:sz w:val="48"/>
          <w:szCs w:val="48"/>
        </w:rPr>
      </w:pPr>
      <w:r>
        <w:t xml:space="preserve"> </w:t>
      </w:r>
      <w:r>
        <w:rPr>
          <w:rFonts w:cs="Frutiger 55 Roman"/>
          <w:b/>
          <w:bCs/>
          <w:color w:val="000000"/>
          <w:sz w:val="48"/>
          <w:szCs w:val="48"/>
        </w:rPr>
        <w:t xml:space="preserve">FAQs </w:t>
      </w:r>
    </w:p>
    <w:p w:rsidR="00A77B74" w:rsidRDefault="00A77B74" w:rsidP="00A77B74">
      <w:pPr>
        <w:pStyle w:val="Pa1"/>
        <w:spacing w:before="100" w:after="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What information will Connected Yorkshire use?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Connected Yorkshire will use information recorded on computer systems by organisations involved in providing health and social care, for example, medical conditions and treatments. Any details that can identify an individual person will be removed before the information is made available to the Connected Yorkshire project. </w:t>
      </w:r>
    </w:p>
    <w:p w:rsidR="00A77B74" w:rsidRDefault="00A77B74" w:rsidP="00A77B74">
      <w:pPr>
        <w:pStyle w:val="Pa1"/>
        <w:spacing w:before="100" w:after="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Who will access my records?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The records will be available to Connected Yorkshire researchers, as well as some other organisations involved in providing healthcare. Access to the records will only be given to those individuals or organisations approved by an independent panel and citizen juries. </w:t>
      </w:r>
    </w:p>
    <w:p w:rsidR="00A77B74" w:rsidRDefault="00A77B74" w:rsidP="00A77B74">
      <w:pPr>
        <w:pStyle w:val="Pa1"/>
        <w:spacing w:before="100" w:after="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How will the information be used?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The linked information from GP practices as well as other healthcare organisations will be used to improve the way patient care is delivered. </w:t>
      </w:r>
    </w:p>
    <w:p w:rsidR="00A77B74" w:rsidRDefault="00A77B74" w:rsidP="00A77B74">
      <w:pPr>
        <w:pStyle w:val="Pa1"/>
        <w:spacing w:before="100" w:after="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Will this change my medical records?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b/>
          <w:bCs/>
          <w:color w:val="000000"/>
          <w:sz w:val="25"/>
          <w:szCs w:val="25"/>
        </w:rPr>
        <w:t xml:space="preserve">No. </w:t>
      </w:r>
      <w:r>
        <w:rPr>
          <w:rFonts w:ascii="Frutiger 45 Light" w:hAnsi="Frutiger 45 Light" w:cs="Frutiger 45 Light"/>
          <w:color w:val="000000"/>
          <w:sz w:val="25"/>
          <w:szCs w:val="25"/>
        </w:rPr>
        <w:t>This will not change or affect your medical records.</w:t>
      </w:r>
    </w:p>
    <w:p w:rsidR="00A77B74" w:rsidRDefault="00A77B74" w:rsidP="00A77B74">
      <w:pPr>
        <w:pStyle w:val="Pa0"/>
        <w:pageBreakBefore/>
        <w:spacing w:before="560" w:after="280"/>
        <w:rPr>
          <w:rFonts w:ascii="Frutiger 45 Light" w:hAnsi="Frutiger 45 Light" w:cs="Frutiger 45 Light"/>
          <w:color w:val="000000"/>
          <w:sz w:val="48"/>
          <w:szCs w:val="48"/>
        </w:rPr>
      </w:pPr>
      <w:r>
        <w:rPr>
          <w:rFonts w:ascii="Frutiger 45 Light" w:hAnsi="Frutiger 45 Light" w:cs="Frutiger 45 Light"/>
          <w:b/>
          <w:bCs/>
          <w:color w:val="000000"/>
          <w:sz w:val="48"/>
          <w:szCs w:val="48"/>
        </w:rPr>
        <w:t xml:space="preserve">Access to information </w:t>
      </w:r>
    </w:p>
    <w:p w:rsidR="00A77B74" w:rsidRDefault="00A77B74" w:rsidP="00A77B74">
      <w:pPr>
        <w:pStyle w:val="Default"/>
        <w:spacing w:after="280" w:line="251" w:lineRule="atLeast"/>
        <w:rPr>
          <w:rFonts w:ascii="Frutiger 45 Light" w:hAnsi="Frutiger 45 Light" w:cs="Frutiger 45 Light"/>
          <w:sz w:val="28"/>
          <w:szCs w:val="28"/>
        </w:rPr>
      </w:pPr>
      <w:r>
        <w:rPr>
          <w:rStyle w:val="A3"/>
        </w:rPr>
        <w:t>If you do not wish Connected Yorkshire to have access to your information, then please contact your GP Practice Manager, who will ensure that no information is available to the project</w:t>
      </w:r>
      <w:r>
        <w:rPr>
          <w:rStyle w:val="A3"/>
          <w:rFonts w:ascii="Frutiger 45 Light" w:hAnsi="Frutiger 45 Light" w:cs="Frutiger 45 Light"/>
        </w:rPr>
        <w:t xml:space="preserve">. </w:t>
      </w:r>
    </w:p>
    <w:p w:rsidR="00A77B74" w:rsidRDefault="00A77B74" w:rsidP="00A77B74">
      <w:pPr>
        <w:pStyle w:val="Pa0"/>
        <w:spacing w:before="560" w:after="280"/>
        <w:rPr>
          <w:rFonts w:cs="Frutiger 55 Roman"/>
          <w:color w:val="000000"/>
          <w:sz w:val="48"/>
          <w:szCs w:val="48"/>
        </w:rPr>
      </w:pPr>
      <w:r>
        <w:rPr>
          <w:rFonts w:cs="Frutiger 55 Roman"/>
          <w:b/>
          <w:bCs/>
          <w:color w:val="000000"/>
          <w:sz w:val="48"/>
          <w:szCs w:val="48"/>
        </w:rPr>
        <w:t xml:space="preserve">For more information </w:t>
      </w:r>
    </w:p>
    <w:p w:rsidR="00A77B74" w:rsidRDefault="00A77B74" w:rsidP="00A77B74">
      <w:pPr>
        <w:pStyle w:val="Pa2"/>
        <w:spacing w:after="140"/>
        <w:rPr>
          <w:rFonts w:cs="Frutiger 55 Roman"/>
          <w:color w:val="000000"/>
          <w:sz w:val="36"/>
          <w:szCs w:val="36"/>
        </w:rPr>
      </w:pPr>
      <w:r>
        <w:rPr>
          <w:rStyle w:val="A4"/>
          <w:i/>
          <w:iCs/>
        </w:rPr>
        <w:t xml:space="preserve">www.connectedhealthcities.org </w:t>
      </w:r>
      <w:r>
        <w:rPr>
          <w:rStyle w:val="A4"/>
        </w:rPr>
        <w:t>or contact your Practice Manager</w:t>
      </w:r>
    </w:p>
    <w:p w:rsidR="00A77B74" w:rsidRDefault="00A77B74" w:rsidP="00A77B74">
      <w:pPr>
        <w:pStyle w:val="Pa1"/>
        <w:spacing w:before="100" w:after="40"/>
        <w:rPr>
          <w:rFonts w:cs="Frutiger 55 Roman"/>
          <w:color w:val="000000"/>
          <w:sz w:val="17"/>
          <w:szCs w:val="17"/>
        </w:rPr>
      </w:pPr>
      <w:r>
        <w:rPr>
          <w:rFonts w:ascii="Frutiger 45 Light" w:hAnsi="Frutiger 45 Light" w:cs="Frutiger 45 Light"/>
          <w:color w:val="000000"/>
          <w:sz w:val="16"/>
          <w:szCs w:val="16"/>
        </w:rPr>
        <w:t xml:space="preserve">MID Ref: 16092901 Author: K. Sohal </w:t>
      </w:r>
      <w:r>
        <w:rPr>
          <w:rFonts w:cs="Frutiger 55 Roman"/>
          <w:color w:val="000000"/>
          <w:sz w:val="28"/>
          <w:szCs w:val="28"/>
        </w:rPr>
        <w:t xml:space="preserve">Bradford Teaching Hospitals </w:t>
      </w:r>
      <w:r>
        <w:rPr>
          <w:rFonts w:cs="Frutiger 55 Roman"/>
          <w:color w:val="000000"/>
          <w:sz w:val="17"/>
          <w:szCs w:val="17"/>
        </w:rPr>
        <w:t>NHS Foundation Trust</w:t>
      </w:r>
    </w:p>
    <w:p w:rsidR="00A77B74" w:rsidRDefault="00A77B74" w:rsidP="00A77B74">
      <w:pPr>
        <w:pStyle w:val="Pa4"/>
        <w:pageBreakBefore/>
        <w:rPr>
          <w:rFonts w:cs="Frutiger 55 Roman"/>
          <w:color w:val="000000"/>
          <w:sz w:val="57"/>
          <w:szCs w:val="57"/>
        </w:rPr>
      </w:pPr>
      <w:r>
        <w:rPr>
          <w:rStyle w:val="A5"/>
        </w:rPr>
        <w:t xml:space="preserve">CONNECTED YORKSHIRE </w:t>
      </w:r>
    </w:p>
    <w:p w:rsidR="00A77B74" w:rsidRDefault="00A77B74" w:rsidP="00A77B74">
      <w:pPr>
        <w:pStyle w:val="Pa4"/>
        <w:rPr>
          <w:rFonts w:cs="Frutiger 55 Roman"/>
          <w:color w:val="000000"/>
          <w:sz w:val="41"/>
          <w:szCs w:val="41"/>
        </w:rPr>
      </w:pPr>
      <w:r>
        <w:rPr>
          <w:rFonts w:cs="Frutiger 55 Roman"/>
          <w:color w:val="000000"/>
          <w:sz w:val="41"/>
          <w:szCs w:val="41"/>
        </w:rPr>
        <w:t xml:space="preserve">#DATASAVESLIVES </w:t>
      </w:r>
    </w:p>
    <w:p w:rsidR="00A77B74" w:rsidRDefault="00A77B74" w:rsidP="00A77B74">
      <w:pPr>
        <w:pStyle w:val="Pa2"/>
        <w:pageBreakBefore/>
        <w:spacing w:after="140"/>
        <w:rPr>
          <w:rFonts w:ascii="Frutiger 45 Light" w:hAnsi="Frutiger 45 Light" w:cs="Frutiger 45 Light"/>
          <w:color w:val="000000"/>
          <w:sz w:val="48"/>
          <w:szCs w:val="48"/>
        </w:rPr>
      </w:pPr>
      <w:r>
        <w:rPr>
          <w:rStyle w:val="A0"/>
        </w:rPr>
        <w:t xml:space="preserve">The Big Picture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The NHS wants every patient to get the best care possible. At Connected Yorkshire our aim is to understand the ‘big picture’ of how we look after patients receiving care from different services such as GP practices, hospitals, the ambulance service and the council so we can find out what will work best to prevent and treat medical conditions for all patients.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All the organisations that care for patients record information about them. At the moment, this information is not joined up. If we want to find out how well we look after patients, we need to link data from the different places that care for patients. Connected Yorkshire will link patient information from different places, including GP practices.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Patient confidentiality and privacy is fundamental to what we are doing, and for that reason Connected Yorkshire will not have access to any information that can identify an individual person. For example, names, dates of birth and addresses will all be removed from the patient information before it is made available to the Connected Yorkshire project.</w:t>
      </w:r>
    </w:p>
    <w:p w:rsidR="00A77B74" w:rsidRDefault="00A77B74" w:rsidP="00A77B74">
      <w:pPr>
        <w:pStyle w:val="Pa2"/>
        <w:pageBreakBefore/>
        <w:spacing w:after="140"/>
        <w:rPr>
          <w:rFonts w:ascii="Frutiger 45 Light" w:hAnsi="Frutiger 45 Light" w:cs="Frutiger 45 Light"/>
          <w:color w:val="000000"/>
          <w:sz w:val="25"/>
          <w:szCs w:val="25"/>
        </w:rPr>
      </w:pPr>
      <w:r>
        <w:rPr>
          <w:rFonts w:ascii="Frutiger 45 Light" w:hAnsi="Frutiger 45 Light" w:cs="Frutiger 45 Light"/>
          <w:b/>
          <w:bCs/>
          <w:color w:val="000000"/>
          <w:sz w:val="25"/>
          <w:szCs w:val="25"/>
        </w:rPr>
        <w:t xml:space="preserve">Case study: How Connected Yorkshire can help empower independence in older people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Many older people are affected by frailty which can occur naturally as part of the ageing process, but as a result of becoming frail older people are at an increased risk of falls, disability, and hospitalisation. Usually, help from the health service only comes once the frailty is so severe that a person cannot manage and a crisis happens, like a fall or dehydration. By linking together information across Bradford, Connected Yorkshire will be able to better plan and coordinate services for frail elderly patients. The aim is to provide the right care at the right time. This will keep people as well as possible and as independent as possible, instead of waiting for a medical crisis to happen.</w:t>
      </w:r>
    </w:p>
    <w:p w:rsidR="00A77B74" w:rsidRDefault="00A77B74" w:rsidP="00A77B74">
      <w:pPr>
        <w:pStyle w:val="Pa2"/>
        <w:pageBreakBefore/>
        <w:spacing w:after="140"/>
        <w:rPr>
          <w:rFonts w:ascii="Frutiger 45 Light" w:hAnsi="Frutiger 45 Light" w:cs="Frutiger 45 Light"/>
          <w:color w:val="000000"/>
          <w:sz w:val="48"/>
          <w:szCs w:val="48"/>
        </w:rPr>
      </w:pPr>
      <w:r>
        <w:rPr>
          <w:rStyle w:val="A0"/>
        </w:rPr>
        <w:t xml:space="preserve">Linking Organisations </w:t>
      </w:r>
    </w:p>
    <w:p w:rsidR="00A77B74" w:rsidRDefault="00A77B74" w:rsidP="00A77B74">
      <w:pPr>
        <w:pStyle w:val="Pa2"/>
        <w:spacing w:after="140"/>
        <w:rPr>
          <w:rFonts w:ascii="Frutiger 45 Light" w:hAnsi="Frutiger 45 Light" w:cs="Frutiger 45 Light"/>
          <w:color w:val="000000"/>
          <w:sz w:val="25"/>
          <w:szCs w:val="25"/>
        </w:rPr>
      </w:pPr>
      <w:r>
        <w:rPr>
          <w:rFonts w:ascii="Frutiger 45 Light" w:hAnsi="Frutiger 45 Light" w:cs="Frutiger 45 Light"/>
          <w:color w:val="000000"/>
          <w:sz w:val="25"/>
          <w:szCs w:val="25"/>
        </w:rPr>
        <w:t xml:space="preserve">Connected Yorkshire will link anonymous information across different health and social care organisations. How will this make patient care better? </w:t>
      </w:r>
    </w:p>
    <w:p w:rsidR="00A77B74" w:rsidRDefault="00A77B74" w:rsidP="00A77B74">
      <w:pPr>
        <w:pStyle w:val="Default"/>
        <w:numPr>
          <w:ilvl w:val="0"/>
          <w:numId w:val="4"/>
        </w:numPr>
        <w:spacing w:after="149"/>
        <w:rPr>
          <w:rFonts w:ascii="Frutiger 45 Light" w:hAnsi="Frutiger 45 Light" w:cs="Frutiger 45 Light"/>
          <w:sz w:val="25"/>
          <w:szCs w:val="25"/>
        </w:rPr>
      </w:pPr>
      <w:r>
        <w:rPr>
          <w:rFonts w:ascii="Frutiger 45 Light" w:hAnsi="Frutiger 45 Light" w:cs="Frutiger 45 Light"/>
          <w:sz w:val="25"/>
          <w:szCs w:val="25"/>
        </w:rPr>
        <w:t xml:space="preserve">A better understanding of the health needs of the people of Bradford, including understanding which groups of people need extra support. </w:t>
      </w:r>
    </w:p>
    <w:p w:rsidR="00A77B74" w:rsidRDefault="00A77B74" w:rsidP="00A77B74">
      <w:pPr>
        <w:pStyle w:val="Default"/>
        <w:numPr>
          <w:ilvl w:val="0"/>
          <w:numId w:val="4"/>
        </w:numPr>
        <w:spacing w:after="149"/>
        <w:rPr>
          <w:rFonts w:ascii="Frutiger 45 Light" w:hAnsi="Frutiger 45 Light" w:cs="Frutiger 45 Light"/>
          <w:sz w:val="25"/>
          <w:szCs w:val="25"/>
        </w:rPr>
      </w:pPr>
      <w:r>
        <w:rPr>
          <w:rFonts w:ascii="Frutiger 45 Light" w:hAnsi="Frutiger 45 Light" w:cs="Frutiger 45 Light"/>
          <w:sz w:val="25"/>
          <w:szCs w:val="25"/>
        </w:rPr>
        <w:t xml:space="preserve">That understanding will be used to improve the ways we deliver care, so that each patient gets the care that is best for them, at the right time. </w:t>
      </w:r>
    </w:p>
    <w:p w:rsidR="00A77B74" w:rsidRDefault="00A77B74" w:rsidP="00A77B74">
      <w:pPr>
        <w:pStyle w:val="Default"/>
        <w:numPr>
          <w:ilvl w:val="0"/>
          <w:numId w:val="4"/>
        </w:numPr>
        <w:spacing w:after="149"/>
        <w:rPr>
          <w:rFonts w:ascii="Frutiger 45 Light" w:hAnsi="Frutiger 45 Light" w:cs="Frutiger 45 Light"/>
          <w:sz w:val="25"/>
          <w:szCs w:val="25"/>
        </w:rPr>
      </w:pPr>
      <w:r>
        <w:rPr>
          <w:rFonts w:ascii="Frutiger 45 Light" w:hAnsi="Frutiger 45 Light" w:cs="Frutiger 45 Light"/>
          <w:sz w:val="25"/>
          <w:szCs w:val="25"/>
        </w:rPr>
        <w:t xml:space="preserve">Improvements in care will reach patients more quickly. </w:t>
      </w:r>
    </w:p>
    <w:p w:rsidR="00A77B74" w:rsidRDefault="00A77B74" w:rsidP="00A77B74">
      <w:pPr>
        <w:pStyle w:val="Default"/>
        <w:numPr>
          <w:ilvl w:val="0"/>
          <w:numId w:val="4"/>
        </w:numPr>
        <w:spacing w:after="149"/>
        <w:rPr>
          <w:rFonts w:ascii="Frutiger 45 Light" w:hAnsi="Frutiger 45 Light" w:cs="Frutiger 45 Light"/>
          <w:sz w:val="25"/>
          <w:szCs w:val="25"/>
        </w:rPr>
      </w:pPr>
      <w:r>
        <w:rPr>
          <w:rFonts w:ascii="Frutiger 45 Light" w:hAnsi="Frutiger 45 Light" w:cs="Frutiger 45 Light"/>
          <w:sz w:val="25"/>
          <w:szCs w:val="25"/>
        </w:rPr>
        <w:t xml:space="preserve">When changes are made we can check whether they have helped patients and then make further improvements. </w:t>
      </w:r>
    </w:p>
    <w:p w:rsidR="00A77B74" w:rsidRDefault="00A77B74" w:rsidP="00A77B74">
      <w:pPr>
        <w:pStyle w:val="Default"/>
        <w:numPr>
          <w:ilvl w:val="0"/>
          <w:numId w:val="4"/>
        </w:numPr>
        <w:rPr>
          <w:rFonts w:ascii="Frutiger 45 Light" w:hAnsi="Frutiger 45 Light" w:cs="Frutiger 45 Light"/>
          <w:sz w:val="25"/>
          <w:szCs w:val="25"/>
        </w:rPr>
      </w:pPr>
      <w:r>
        <w:rPr>
          <w:rFonts w:ascii="Frutiger 45 Light" w:hAnsi="Frutiger 45 Light" w:cs="Frutiger 45 Light"/>
          <w:sz w:val="25"/>
          <w:szCs w:val="25"/>
        </w:rPr>
        <w:t>Care for patients will be joined up, so that learning is shared and patients get good care in all parts of the health service, not just some parts.</w:t>
      </w:r>
    </w:p>
    <w:p w:rsidR="00A77B74" w:rsidRDefault="00A77B74"/>
    <w:p w:rsidR="00294A3A" w:rsidRDefault="00294A3A"/>
    <w:p w:rsidR="00294A3A" w:rsidRDefault="00294A3A"/>
    <w:p w:rsidR="001348AA" w:rsidRDefault="001348AA"/>
    <w:p w:rsidR="001348AA" w:rsidRDefault="001348AA"/>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r>
        <w:t>Appendix 2</w:t>
      </w:r>
    </w:p>
    <w:p w:rsidR="00A77B74" w:rsidRDefault="00A77B74"/>
    <w:p w:rsidR="00A77B74" w:rsidRDefault="00A77B74" w:rsidP="00A77B74">
      <w:pPr>
        <w:jc w:val="center"/>
        <w:rPr>
          <w:rFonts w:ascii="Arial" w:hAnsi="Arial" w:cs="Arial"/>
          <w:sz w:val="36"/>
          <w:szCs w:val="36"/>
        </w:rPr>
      </w:pPr>
      <w:r>
        <w:rPr>
          <w:rFonts w:ascii="Arial" w:hAnsi="Arial" w:cs="Arial"/>
          <w:sz w:val="36"/>
          <w:szCs w:val="36"/>
        </w:rPr>
        <w:t>Parkside Medical Centre</w:t>
      </w:r>
    </w:p>
    <w:p w:rsidR="00A77B74" w:rsidRPr="00E61870" w:rsidRDefault="00A77B74" w:rsidP="00A77B74">
      <w:pPr>
        <w:jc w:val="center"/>
        <w:rPr>
          <w:rFonts w:ascii="Arial" w:hAnsi="Arial" w:cs="Arial"/>
          <w:sz w:val="36"/>
          <w:szCs w:val="36"/>
        </w:rPr>
      </w:pPr>
      <w:r w:rsidRPr="00E61870">
        <w:rPr>
          <w:rFonts w:ascii="Arial" w:hAnsi="Arial" w:cs="Arial"/>
          <w:sz w:val="36"/>
          <w:szCs w:val="36"/>
        </w:rPr>
        <w:t>Accessible Information Standard</w:t>
      </w:r>
    </w:p>
    <w:p w:rsidR="00A77B74" w:rsidRDefault="00A77B74" w:rsidP="00A77B74">
      <w:pPr>
        <w:rPr>
          <w:rFonts w:ascii="Arial" w:hAnsi="Arial" w:cs="Arial"/>
          <w:sz w:val="28"/>
          <w:szCs w:val="28"/>
        </w:rPr>
      </w:pPr>
      <w:r w:rsidRPr="00E61870">
        <w:rPr>
          <w:rFonts w:ascii="Arial" w:hAnsi="Arial" w:cs="Arial"/>
          <w:sz w:val="28"/>
          <w:szCs w:val="28"/>
        </w:rPr>
        <w:t>We will always try to provide correspondence and information in formats patients will find easy to understand-if you have any communication requirements (e.g. if you are blind, deaf or ha</w:t>
      </w:r>
      <w:r>
        <w:rPr>
          <w:rFonts w:ascii="Arial" w:hAnsi="Arial" w:cs="Arial"/>
          <w:sz w:val="28"/>
          <w:szCs w:val="28"/>
        </w:rPr>
        <w:t>ve difficulty reading or if you</w:t>
      </w:r>
      <w:r w:rsidRPr="00E61870">
        <w:rPr>
          <w:rFonts w:ascii="Arial" w:hAnsi="Arial" w:cs="Arial"/>
          <w:sz w:val="28"/>
          <w:szCs w:val="28"/>
        </w:rPr>
        <w:t xml:space="preserve"> require sign interpreters etc.) please let us know and we will help</w:t>
      </w:r>
      <w:r>
        <w:rPr>
          <w:rFonts w:ascii="Arial" w:hAnsi="Arial" w:cs="Arial"/>
          <w:sz w:val="28"/>
          <w:szCs w:val="28"/>
        </w:rPr>
        <w:t xml:space="preserve">. </w:t>
      </w:r>
    </w:p>
    <w:p w:rsidR="00A77B74" w:rsidRPr="00E61870" w:rsidRDefault="00A77B74" w:rsidP="00A77B74">
      <w:pPr>
        <w:rPr>
          <w:rFonts w:ascii="Arial" w:hAnsi="Arial" w:cs="Arial"/>
          <w:sz w:val="28"/>
          <w:szCs w:val="28"/>
        </w:rPr>
        <w:sectPr w:rsidR="00A77B74" w:rsidRPr="00E61870" w:rsidSect="00E61870">
          <w:footerReference w:type="default" r:id="rId15"/>
          <w:type w:val="continuous"/>
          <w:pgSz w:w="12240" w:h="15840"/>
          <w:pgMar w:top="720" w:right="720" w:bottom="720" w:left="720" w:header="720" w:footer="720" w:gutter="0"/>
          <w:cols w:space="720"/>
          <w:noEndnote/>
          <w:docGrid w:linePitch="299"/>
        </w:sectPr>
      </w:pPr>
      <w:r>
        <w:rPr>
          <w:rFonts w:ascii="Arial" w:hAnsi="Arial" w:cs="Arial"/>
          <w:sz w:val="28"/>
          <w:szCs w:val="28"/>
        </w:rPr>
        <w:t>This form has been written so you can let us know of any specific needs you might, have so we can record these on your records for future reference</w:t>
      </w:r>
    </w:p>
    <w:p w:rsidR="00A77B74" w:rsidRPr="00E61870" w:rsidRDefault="00A77B74" w:rsidP="00A77B74">
      <w:pPr>
        <w:widowControl w:val="0"/>
        <w:autoSpaceDE w:val="0"/>
        <w:autoSpaceDN w:val="0"/>
        <w:adjustRightInd w:val="0"/>
        <w:rPr>
          <w:rFonts w:ascii="Arial" w:hAnsi="Arial" w:cs="Arial"/>
        </w:rPr>
      </w:pPr>
    </w:p>
    <w:p w:rsidR="00A77B74" w:rsidRPr="004924F1" w:rsidRDefault="00A77B74" w:rsidP="00A77B74">
      <w:pPr>
        <w:widowControl w:val="0"/>
        <w:autoSpaceDE w:val="0"/>
        <w:autoSpaceDN w:val="0"/>
        <w:adjustRightInd w:val="0"/>
        <w:jc w:val="center"/>
        <w:rPr>
          <w:rFonts w:ascii="Arial" w:hAnsi="Arial" w:cs="Arial"/>
          <w:sz w:val="32"/>
          <w:szCs w:val="32"/>
        </w:rPr>
      </w:pPr>
      <w:r w:rsidRPr="004924F1">
        <w:rPr>
          <w:rFonts w:ascii="Arial" w:hAnsi="Arial" w:cs="Arial"/>
          <w:sz w:val="32"/>
          <w:szCs w:val="32"/>
          <w:u w:val="single"/>
        </w:rPr>
        <w:t>The Communication Support You Require</w:t>
      </w: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rPr>
          <w:rFonts w:ascii="Arial" w:hAnsi="Arial" w:cs="Arial"/>
        </w:rPr>
      </w:pP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r>
        <w:rPr>
          <w:rFonts w:ascii="Arial" w:hAnsi="Arial" w:cs="Arial"/>
          <w:sz w:val="28"/>
          <w:szCs w:val="28"/>
        </w:rPr>
        <w:t>o</w:t>
      </w:r>
      <w:r w:rsidRPr="00E61870">
        <w:rPr>
          <w:rFonts w:ascii="Arial" w:hAnsi="Arial" w:cs="Arial"/>
          <w:sz w:val="28"/>
          <w:szCs w:val="28"/>
        </w:rPr>
        <w:t xml:space="preserve">I use a legal advocate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citizen advocate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hearing aid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sign language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British sign language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Makaton sign language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lip-reading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manual note taker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electronic note taker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speech to text reporter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cued speech transliterator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lipspeaker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textphone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My preferred method of communication is written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an alternative communication skill which is: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w:t>
      </w:r>
      <w:r>
        <w:rPr>
          <w:rFonts w:ascii="Arial" w:hAnsi="Arial" w:cs="Arial"/>
          <w:sz w:val="28"/>
          <w:szCs w:val="28"/>
        </w:rPr>
        <w:t>__________________________</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Personal Communication Passport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communication device which is: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________</w:t>
      </w:r>
      <w:r>
        <w:rPr>
          <w:rFonts w:ascii="Arial" w:hAnsi="Arial" w:cs="Arial"/>
          <w:sz w:val="28"/>
          <w:szCs w:val="28"/>
        </w:rPr>
        <w:t>_______________________</w:t>
      </w:r>
      <w:r>
        <w:rPr>
          <w:rFonts w:ascii="Arial" w:hAnsi="Arial" w:cs="Arial"/>
          <w:sz w:val="28"/>
          <w:szCs w:val="28"/>
        </w:rPr>
        <w:softHyphen/>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use a deafblind intervener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slow verbal communication </w:t>
      </w:r>
    </w:p>
    <w:p w:rsidR="00A77B74" w:rsidRPr="00E61870" w:rsidRDefault="00A77B74" w:rsidP="00A77B74">
      <w:pPr>
        <w:widowControl w:val="0"/>
        <w:autoSpaceDE w:val="0"/>
        <w:autoSpaceDN w:val="0"/>
        <w:adjustRightInd w:val="0"/>
        <w:rPr>
          <w:rFonts w:ascii="Arial" w:hAnsi="Arial" w:cs="Arial"/>
          <w:sz w:val="28"/>
          <w:szCs w:val="28"/>
        </w:rPr>
      </w:pPr>
    </w:p>
    <w:p w:rsidR="00A77B74"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loud verbal communication </w:t>
      </w:r>
    </w:p>
    <w:p w:rsidR="00A77B74"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Other: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_______________________________</w:t>
      </w: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num="2"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jc w:val="center"/>
        <w:rPr>
          <w:rFonts w:ascii="Arial" w:hAnsi="Arial" w:cs="Arial"/>
          <w:u w:val="single"/>
        </w:rPr>
      </w:pPr>
      <w:r>
        <w:rPr>
          <w:rFonts w:ascii="Arial" w:hAnsi="Arial" w:cs="Arial"/>
          <w:sz w:val="36"/>
          <w:szCs w:val="36"/>
          <w:u w:val="single"/>
        </w:rPr>
        <w:br w:type="page"/>
        <w:t xml:space="preserve">The </w:t>
      </w:r>
      <w:r w:rsidRPr="00E61870">
        <w:rPr>
          <w:rFonts w:ascii="Arial" w:hAnsi="Arial" w:cs="Arial"/>
          <w:sz w:val="36"/>
          <w:szCs w:val="36"/>
          <w:u w:val="single"/>
        </w:rPr>
        <w:t>Specific Contact Method</w:t>
      </w:r>
      <w:r>
        <w:rPr>
          <w:rFonts w:ascii="Arial" w:hAnsi="Arial" w:cs="Arial"/>
          <w:sz w:val="36"/>
          <w:szCs w:val="36"/>
          <w:u w:val="single"/>
        </w:rPr>
        <w:t xml:space="preserve"> You</w:t>
      </w:r>
      <w:r w:rsidRPr="00E61870">
        <w:rPr>
          <w:rFonts w:ascii="Arial" w:hAnsi="Arial" w:cs="Arial"/>
          <w:sz w:val="36"/>
          <w:szCs w:val="36"/>
          <w:u w:val="single"/>
        </w:rPr>
        <w:t xml:space="preserve"> R</w:t>
      </w:r>
      <w:r>
        <w:rPr>
          <w:rFonts w:ascii="Arial" w:hAnsi="Arial" w:cs="Arial"/>
          <w:sz w:val="36"/>
          <w:szCs w:val="36"/>
          <w:u w:val="single"/>
        </w:rPr>
        <w:t>equire</w:t>
      </w:r>
    </w:p>
    <w:p w:rsidR="00A77B74" w:rsidRPr="00E61870" w:rsidRDefault="00A77B74" w:rsidP="00A77B74">
      <w:pPr>
        <w:widowControl w:val="0"/>
        <w:autoSpaceDE w:val="0"/>
        <w:autoSpaceDN w:val="0"/>
        <w:adjustRightInd w:val="0"/>
        <w:rPr>
          <w:rFonts w:ascii="Arial" w:hAnsi="Arial" w:cs="Arial"/>
        </w:rPr>
      </w:pP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contact by telephone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contact by text relay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contact by short message service text message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contact by letter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contact by email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audible alert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visual alert </w:t>
      </w:r>
    </w:p>
    <w:p w:rsidR="00A77B74" w:rsidRPr="00E61870" w:rsidRDefault="00A77B74" w:rsidP="00A77B74">
      <w:pPr>
        <w:widowControl w:val="0"/>
        <w:autoSpaceDE w:val="0"/>
        <w:autoSpaceDN w:val="0"/>
        <w:adjustRightInd w:val="0"/>
        <w:rPr>
          <w:rFonts w:ascii="Arial" w:hAnsi="Arial" w:cs="Arial"/>
          <w:sz w:val="28"/>
          <w:szCs w:val="28"/>
        </w:rPr>
      </w:pPr>
    </w:p>
    <w:p w:rsidR="00A77B74"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tactile alert </w:t>
      </w:r>
    </w:p>
    <w:p w:rsidR="00A77B74"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Other: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_______________________________</w:t>
      </w: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num="2"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jc w:val="center"/>
        <w:rPr>
          <w:rFonts w:ascii="Arial" w:hAnsi="Arial" w:cs="Arial"/>
          <w:sz w:val="36"/>
          <w:szCs w:val="36"/>
        </w:rPr>
      </w:pPr>
      <w:r>
        <w:rPr>
          <w:rFonts w:ascii="Arial" w:hAnsi="Arial" w:cs="Arial"/>
          <w:sz w:val="36"/>
          <w:szCs w:val="36"/>
          <w:u w:val="single"/>
        </w:rPr>
        <w:t>The S</w:t>
      </w:r>
      <w:r w:rsidRPr="00E61870">
        <w:rPr>
          <w:rFonts w:ascii="Arial" w:hAnsi="Arial" w:cs="Arial"/>
          <w:sz w:val="36"/>
          <w:szCs w:val="36"/>
          <w:u w:val="single"/>
        </w:rPr>
        <w:t>pecific</w:t>
      </w:r>
      <w:r>
        <w:rPr>
          <w:rFonts w:ascii="Arial" w:hAnsi="Arial" w:cs="Arial"/>
          <w:sz w:val="36"/>
          <w:szCs w:val="36"/>
          <w:u w:val="single"/>
        </w:rPr>
        <w:t xml:space="preserve"> Information F</w:t>
      </w:r>
      <w:r w:rsidRPr="00E61870">
        <w:rPr>
          <w:rFonts w:ascii="Arial" w:hAnsi="Arial" w:cs="Arial"/>
          <w:sz w:val="36"/>
          <w:szCs w:val="36"/>
          <w:u w:val="single"/>
        </w:rPr>
        <w:t>ormat</w:t>
      </w:r>
      <w:r>
        <w:rPr>
          <w:rFonts w:ascii="Arial" w:hAnsi="Arial" w:cs="Arial"/>
          <w:sz w:val="36"/>
          <w:szCs w:val="36"/>
          <w:u w:val="single"/>
        </w:rPr>
        <w:t xml:space="preserve"> You Require</w:t>
      </w:r>
    </w:p>
    <w:p w:rsidR="00A77B74" w:rsidRPr="00E61870" w:rsidRDefault="00A77B74" w:rsidP="00A77B74">
      <w:pPr>
        <w:widowControl w:val="0"/>
        <w:autoSpaceDE w:val="0"/>
        <w:autoSpaceDN w:val="0"/>
        <w:adjustRightInd w:val="0"/>
        <w:rPr>
          <w:rFonts w:ascii="Arial" w:hAnsi="Arial" w:cs="Arial"/>
        </w:rPr>
      </w:pP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verbally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information on digital versatile disc (DVD)</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information on compact disc (CD)</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on audio cassette tape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information in Easyread format</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by email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in electronic audio format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in Moon alphabet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in Makaton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information in contracted (Grade 2) Braille</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in uncontracted (Grade 1) Braille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written information in at least 20 point sans serif font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written information in at least 24 point sans serif font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written information in at least 28 point sans serif font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on USB mass storage device </w:t>
      </w:r>
    </w:p>
    <w:p w:rsidR="00A77B74" w:rsidRPr="00E61870" w:rsidRDefault="00A77B74" w:rsidP="00A77B74">
      <w:pPr>
        <w:widowControl w:val="0"/>
        <w:autoSpaceDE w:val="0"/>
        <w:autoSpaceDN w:val="0"/>
        <w:adjustRightInd w:val="0"/>
        <w:rPr>
          <w:rFonts w:ascii="Arial" w:hAnsi="Arial" w:cs="Arial"/>
          <w:sz w:val="28"/>
          <w:szCs w:val="28"/>
        </w:rPr>
      </w:pPr>
    </w:p>
    <w:p w:rsidR="00A77B74"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information in electronic downloadable format </w:t>
      </w:r>
    </w:p>
    <w:p w:rsidR="00A77B74"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Other: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_______________________________</w:t>
      </w: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num="2"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jc w:val="center"/>
        <w:rPr>
          <w:rFonts w:ascii="Arial" w:hAnsi="Arial" w:cs="Arial"/>
          <w:sz w:val="36"/>
          <w:szCs w:val="36"/>
        </w:rPr>
      </w:pPr>
      <w:r>
        <w:rPr>
          <w:rFonts w:ascii="Arial" w:hAnsi="Arial" w:cs="Arial"/>
          <w:sz w:val="36"/>
          <w:szCs w:val="36"/>
          <w:u w:val="single"/>
        </w:rPr>
        <w:br w:type="page"/>
        <w:t>The C</w:t>
      </w:r>
      <w:r w:rsidRPr="00E61870">
        <w:rPr>
          <w:rFonts w:ascii="Arial" w:hAnsi="Arial" w:cs="Arial"/>
          <w:sz w:val="36"/>
          <w:szCs w:val="36"/>
          <w:u w:val="single"/>
        </w:rPr>
        <w:t>ommunication</w:t>
      </w:r>
      <w:r>
        <w:rPr>
          <w:rFonts w:ascii="Arial" w:hAnsi="Arial" w:cs="Arial"/>
          <w:sz w:val="36"/>
          <w:szCs w:val="36"/>
          <w:u w:val="single"/>
        </w:rPr>
        <w:t xml:space="preserve"> P</w:t>
      </w:r>
      <w:r w:rsidRPr="00E61870">
        <w:rPr>
          <w:rFonts w:ascii="Arial" w:hAnsi="Arial" w:cs="Arial"/>
          <w:sz w:val="36"/>
          <w:szCs w:val="36"/>
          <w:u w:val="single"/>
        </w:rPr>
        <w:t>rofessional</w:t>
      </w:r>
      <w:r>
        <w:rPr>
          <w:rFonts w:ascii="Arial" w:hAnsi="Arial" w:cs="Arial"/>
          <w:sz w:val="36"/>
          <w:szCs w:val="36"/>
          <w:u w:val="single"/>
        </w:rPr>
        <w:t xml:space="preserve"> You R</w:t>
      </w:r>
      <w:r w:rsidRPr="00E61870">
        <w:rPr>
          <w:rFonts w:ascii="Arial" w:hAnsi="Arial" w:cs="Arial"/>
          <w:sz w:val="36"/>
          <w:szCs w:val="36"/>
          <w:u w:val="single"/>
        </w:rPr>
        <w:t>equire</w:t>
      </w: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rPr>
          <w:rFonts w:ascii="Arial" w:hAnsi="Arial" w:cs="Arial"/>
        </w:rPr>
      </w:pP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a British Sign Language (BSL) interpreter</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a Makaton Sign Language interpreter</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an advocate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 deafblind communicator guide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I need a Sign Supported English interpreter</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 deafblind manual alphabet interpreter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 deafblind block alphabet interpreter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a deafblind haptic communication interpreter</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 manual note taker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 lipspeaker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I require a Visual frame sign language interpreter</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a Hands-on signing interpreter </w:t>
      </w:r>
    </w:p>
    <w:p w:rsidR="00A77B74" w:rsidRPr="00E61870" w:rsidRDefault="00A77B74" w:rsidP="00A77B74">
      <w:pPr>
        <w:widowControl w:val="0"/>
        <w:autoSpaceDE w:val="0"/>
        <w:autoSpaceDN w:val="0"/>
        <w:adjustRightInd w:val="0"/>
        <w:rPr>
          <w:rFonts w:ascii="Arial" w:hAnsi="Arial" w:cs="Arial"/>
          <w:sz w:val="28"/>
          <w:szCs w:val="28"/>
        </w:rPr>
      </w:pPr>
    </w:p>
    <w:p w:rsidR="00A77B74"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I require speech to text reporter </w:t>
      </w:r>
    </w:p>
    <w:p w:rsidR="00A77B74"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Other: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_______________________________</w:t>
      </w: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num="2"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jc w:val="center"/>
        <w:rPr>
          <w:rFonts w:ascii="Arial" w:hAnsi="Arial" w:cs="Arial"/>
          <w:sz w:val="36"/>
          <w:szCs w:val="36"/>
        </w:rPr>
      </w:pPr>
      <w:r>
        <w:rPr>
          <w:rFonts w:ascii="Arial" w:hAnsi="Arial" w:cs="Arial"/>
          <w:sz w:val="36"/>
          <w:szCs w:val="36"/>
          <w:u w:val="single"/>
        </w:rPr>
        <w:t xml:space="preserve">The </w:t>
      </w:r>
      <w:r w:rsidRPr="00E61870">
        <w:rPr>
          <w:rFonts w:ascii="Arial" w:hAnsi="Arial" w:cs="Arial"/>
          <w:sz w:val="36"/>
          <w:szCs w:val="36"/>
          <w:u w:val="single"/>
        </w:rPr>
        <w:t>Nature of</w:t>
      </w:r>
      <w:r>
        <w:rPr>
          <w:rFonts w:ascii="Arial" w:hAnsi="Arial" w:cs="Arial"/>
          <w:sz w:val="36"/>
          <w:szCs w:val="36"/>
          <w:u w:val="single"/>
        </w:rPr>
        <w:t xml:space="preserve"> your</w:t>
      </w:r>
      <w:r w:rsidRPr="00E61870">
        <w:rPr>
          <w:rFonts w:ascii="Arial" w:hAnsi="Arial" w:cs="Arial"/>
          <w:sz w:val="36"/>
          <w:szCs w:val="36"/>
          <w:u w:val="single"/>
        </w:rPr>
        <w:t xml:space="preserve"> Communication Need</w:t>
      </w:r>
    </w:p>
    <w:p w:rsidR="00A77B74" w:rsidRPr="00E61870" w:rsidRDefault="00A77B74" w:rsidP="00A77B74">
      <w:pPr>
        <w:widowControl w:val="0"/>
        <w:autoSpaceDE w:val="0"/>
        <w:autoSpaceDN w:val="0"/>
        <w:adjustRightInd w:val="0"/>
        <w:rPr>
          <w:rFonts w:ascii="Arial" w:hAnsi="Arial" w:cs="Arial"/>
        </w:rPr>
      </w:pPr>
    </w:p>
    <w:p w:rsidR="00A77B74" w:rsidRPr="00E61870" w:rsidRDefault="00A77B74" w:rsidP="00A77B74">
      <w:pPr>
        <w:widowControl w:val="0"/>
        <w:autoSpaceDE w:val="0"/>
        <w:autoSpaceDN w:val="0"/>
        <w:adjustRightInd w:val="0"/>
        <w:rPr>
          <w:rFonts w:ascii="Arial" w:hAnsi="Arial" w:cs="Arial"/>
        </w:rPr>
      </w:pPr>
    </w:p>
    <w:p w:rsidR="00A77B74" w:rsidRDefault="00A77B74" w:rsidP="00A77B74">
      <w:pPr>
        <w:widowControl w:val="0"/>
        <w:autoSpaceDE w:val="0"/>
        <w:autoSpaceDN w:val="0"/>
        <w:adjustRightInd w:val="0"/>
        <w:rPr>
          <w:rFonts w:ascii="Arial" w:hAnsi="Arial" w:cs="Arial"/>
          <w:sz w:val="28"/>
          <w:szCs w:val="28"/>
        </w:rPr>
        <w:sectPr w:rsidR="00A77B74" w:rsidSect="00E61870">
          <w:type w:val="continuous"/>
          <w:pgSz w:w="12240" w:h="15840"/>
          <w:pgMar w:top="720" w:right="720" w:bottom="720" w:left="720" w:header="720" w:footer="720" w:gutter="0"/>
          <w:cols w:space="720"/>
          <w:noEndnote/>
          <w:docGrid w:linePitch="299"/>
        </w:sectPr>
      </w:pPr>
    </w:p>
    <w:p w:rsidR="00A77B74" w:rsidRPr="00E61870" w:rsidRDefault="00A77B74" w:rsidP="00A77B74">
      <w:pPr>
        <w:widowControl w:val="0"/>
        <w:autoSpaceDE w:val="0"/>
        <w:autoSpaceDN w:val="0"/>
        <w:adjustRightInd w:val="0"/>
        <w:rPr>
          <w:rFonts w:ascii="Arial" w:hAnsi="Arial" w:cs="Arial"/>
          <w:sz w:val="28"/>
          <w:szCs w:val="28"/>
        </w:rPr>
      </w:pPr>
      <w:r>
        <w:rPr>
          <w:rFonts w:ascii="Arial" w:hAnsi="Arial" w:cs="Arial"/>
          <w:sz w:val="28"/>
          <w:szCs w:val="28"/>
        </w:rPr>
        <w:t>o</w:t>
      </w:r>
      <w:r w:rsidRPr="00E61870">
        <w:rPr>
          <w:rFonts w:ascii="Arial" w:hAnsi="Arial" w:cs="Arial"/>
          <w:sz w:val="28"/>
          <w:szCs w:val="28"/>
        </w:rPr>
        <w:t>Registered partially sighted</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Registered blind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Deafness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Bilateral deafness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Unilateral deafness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o Partial deafness</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On learning disability register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Autistic spectrum disorder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Dyslexia </w:t>
      </w:r>
    </w:p>
    <w:p w:rsidR="00A77B74" w:rsidRPr="00E61870" w:rsidRDefault="00A77B74" w:rsidP="00A77B74">
      <w:pPr>
        <w:widowControl w:val="0"/>
        <w:autoSpaceDE w:val="0"/>
        <w:autoSpaceDN w:val="0"/>
        <w:adjustRightInd w:val="0"/>
        <w:rPr>
          <w:rFonts w:ascii="Arial" w:hAnsi="Arial" w:cs="Arial"/>
          <w:sz w:val="28"/>
          <w:szCs w:val="28"/>
        </w:rPr>
      </w:pPr>
    </w:p>
    <w:p w:rsidR="00A77B74" w:rsidRPr="00E61870" w:rsidRDefault="00A77B74" w:rsidP="00A77B74">
      <w:pPr>
        <w:widowControl w:val="0"/>
        <w:autoSpaceDE w:val="0"/>
        <w:autoSpaceDN w:val="0"/>
        <w:adjustRightInd w:val="0"/>
        <w:rPr>
          <w:rFonts w:ascii="Arial" w:hAnsi="Arial" w:cs="Arial"/>
          <w:sz w:val="28"/>
          <w:szCs w:val="28"/>
        </w:rPr>
      </w:pPr>
      <w:r w:rsidRPr="00E61870">
        <w:rPr>
          <w:rFonts w:ascii="Arial" w:hAnsi="Arial" w:cs="Arial"/>
          <w:sz w:val="28"/>
          <w:szCs w:val="28"/>
        </w:rPr>
        <w:t xml:space="preserve">o Other: </w:t>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r>
      <w:r w:rsidRPr="00E61870">
        <w:rPr>
          <w:rFonts w:ascii="Arial" w:hAnsi="Arial" w:cs="Arial"/>
          <w:sz w:val="28"/>
          <w:szCs w:val="28"/>
        </w:rPr>
        <w:softHyphen/>
        <w:t>_______________________________</w:t>
      </w:r>
    </w:p>
    <w:p w:rsidR="00A77B74" w:rsidRDefault="00A77B74" w:rsidP="00A77B74">
      <w:pPr>
        <w:widowControl w:val="0"/>
        <w:autoSpaceDE w:val="0"/>
        <w:autoSpaceDN w:val="0"/>
        <w:adjustRightInd w:val="0"/>
        <w:rPr>
          <w:rFonts w:ascii="Arial" w:hAnsi="Arial" w:cs="Arial"/>
        </w:rPr>
        <w:sectPr w:rsidR="00A77B74" w:rsidSect="00E61870">
          <w:type w:val="continuous"/>
          <w:pgSz w:w="12240" w:h="15840"/>
          <w:pgMar w:top="720" w:right="720" w:bottom="720" w:left="720" w:header="720" w:footer="720" w:gutter="0"/>
          <w:cols w:num="2" w:space="720"/>
          <w:noEndnote/>
          <w:docGrid w:linePitch="299"/>
        </w:sectPr>
      </w:pPr>
    </w:p>
    <w:p w:rsidR="00A77B74" w:rsidRPr="00E61870" w:rsidRDefault="00A77B74" w:rsidP="00A77B74">
      <w:pPr>
        <w:widowControl w:val="0"/>
        <w:autoSpaceDE w:val="0"/>
        <w:autoSpaceDN w:val="0"/>
        <w:adjustRightInd w:val="0"/>
        <w:rPr>
          <w:rFonts w:ascii="Arial" w:hAnsi="Arial" w:cs="Arial"/>
        </w:rPr>
      </w:pPr>
    </w:p>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r>
        <w:t xml:space="preserve">Appendix 3 </w:t>
      </w:r>
    </w:p>
    <w:p w:rsidR="00A77B74" w:rsidRDefault="00A77B74"/>
    <w:p w:rsidR="00A77B74" w:rsidRPr="00284EDA" w:rsidRDefault="00A77B74" w:rsidP="00A77B74">
      <w:pPr>
        <w:ind w:left="720" w:hanging="720"/>
        <w:rPr>
          <w:rFonts w:ascii="Arial" w:hAnsi="Arial" w:cs="Arial"/>
          <w:b/>
          <w:bCs/>
        </w:rPr>
      </w:pPr>
    </w:p>
    <w:p w:rsidR="00A77B74" w:rsidRDefault="00A77B74" w:rsidP="00A77B74">
      <w:pPr>
        <w:rPr>
          <w:rFonts w:ascii="Arial" w:hAnsi="Arial" w:cs="Arial"/>
        </w:rPr>
      </w:pPr>
      <w:r>
        <w:rPr>
          <w:rFonts w:ascii="Arial" w:hAnsi="Arial" w:cs="Arial"/>
          <w:b/>
          <w:bCs/>
        </w:rPr>
        <w:t>We are running a pilot to improve the timeliness of screening for patients at risk of Tuberculosis infection</w:t>
      </w:r>
      <w:r>
        <w:rPr>
          <w:rFonts w:ascii="Arial" w:hAnsi="Arial" w:cs="Arial"/>
        </w:rPr>
        <w:t>. Currently new patients arriving here from countries with risk of TB infection, are picked up by NHSE via the Flag4 system, but we know from experience that it’s taking several months for them to be offered screening, and we’d like to speed this up to reduce the potential risk of the spread of TB in the local area. We also know that in the future, Flag4 will cease to be, so the time is right to try out a better way of making these referrals, and get it right, for the benefit of our patients.</w:t>
      </w:r>
    </w:p>
    <w:p w:rsidR="00A77B74" w:rsidRDefault="00A77B74" w:rsidP="00A77B74">
      <w:pPr>
        <w:rPr>
          <w:rFonts w:ascii="Arial" w:hAnsi="Arial" w:cs="Arial"/>
        </w:rPr>
      </w:pPr>
    </w:p>
    <w:p w:rsidR="00A77B74" w:rsidRDefault="00A77B74" w:rsidP="00A77B74">
      <w:r>
        <w:rPr>
          <w:rFonts w:ascii="Arial" w:hAnsi="Arial" w:cs="Arial"/>
        </w:rPr>
        <w:t>We’ve already been running the pilot since June 2016, with the 5 practices in Bradford with highest amount of patients from countries considered at high risk of TB, and now we are extending the invitation to all practices across Bradford City &amp; Districts CCGs (for appropriate patients).</w:t>
      </w:r>
    </w:p>
    <w:p w:rsidR="00A77B74" w:rsidRDefault="00A77B74" w:rsidP="00A77B74">
      <w:r>
        <w:rPr>
          <w:rFonts w:ascii="Arial" w:hAnsi="Arial" w:cs="Arial"/>
        </w:rPr>
        <w:t> </w:t>
      </w:r>
    </w:p>
    <w:p w:rsidR="00A77B74" w:rsidRDefault="00A77B74" w:rsidP="00A77B74">
      <w:pPr>
        <w:rPr>
          <w:rFonts w:ascii="Arial" w:hAnsi="Arial" w:cs="Arial"/>
        </w:rPr>
      </w:pPr>
      <w:r>
        <w:rPr>
          <w:rFonts w:ascii="Arial" w:hAnsi="Arial" w:cs="Arial"/>
          <w:b/>
          <w:bCs/>
        </w:rPr>
        <w:t>We would like you to commence making referrals for new patients you are registering with your practice (who qualify) with immediate effect</w:t>
      </w:r>
      <w:r>
        <w:rPr>
          <w:rFonts w:ascii="Arial" w:hAnsi="Arial" w:cs="Arial"/>
        </w:rPr>
        <w:t xml:space="preserve">. </w:t>
      </w: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rPr>
          <w:rFonts w:ascii="Arial" w:hAnsi="Arial" w:cs="Arial"/>
        </w:rPr>
      </w:pPr>
    </w:p>
    <w:p w:rsidR="00A77B74" w:rsidRDefault="00A77B74" w:rsidP="00A77B74">
      <w:pPr>
        <w:pStyle w:val="NormalWeb"/>
        <w:spacing w:before="0" w:beforeAutospacing="0" w:after="0" w:afterAutospacing="0"/>
        <w:rPr>
          <w:rFonts w:ascii="Rockwell" w:eastAsiaTheme="minorEastAsia" w:hAnsi="Rockwell" w:cs="Rockwell"/>
          <w:color w:val="000000" w:themeColor="text1"/>
          <w:kern w:val="24"/>
          <w:sz w:val="48"/>
          <w:szCs w:val="48"/>
          <w:lang w:val="en-US"/>
        </w:rPr>
      </w:pPr>
      <w:r>
        <w:rPr>
          <w:rFonts w:ascii="Rockwell" w:eastAsiaTheme="minorEastAsia" w:hAnsi="Rockwell" w:cs="Rockwell"/>
          <w:color w:val="000000" w:themeColor="text1"/>
          <w:kern w:val="24"/>
          <w:sz w:val="48"/>
          <w:szCs w:val="48"/>
          <w:lang w:val="en-US"/>
        </w:rPr>
        <w:t xml:space="preserve">Appendix 4 </w:t>
      </w:r>
    </w:p>
    <w:p w:rsidR="00A77B74" w:rsidRDefault="00A77B74" w:rsidP="00A77B74">
      <w:pPr>
        <w:pStyle w:val="NormalWeb"/>
        <w:spacing w:before="0" w:beforeAutospacing="0" w:after="0" w:afterAutospacing="0"/>
      </w:pPr>
      <w:r>
        <w:rPr>
          <w:rFonts w:ascii="Rockwell" w:eastAsiaTheme="minorEastAsia" w:hAnsi="Rockwell" w:cs="Rockwell"/>
          <w:color w:val="000000" w:themeColor="text1"/>
          <w:kern w:val="24"/>
          <w:sz w:val="48"/>
          <w:szCs w:val="48"/>
          <w:lang w:val="en-US"/>
        </w:rPr>
        <w:t>Reduction of prescribing of OTC medicines</w:t>
      </w:r>
    </w:p>
    <w:p w:rsidR="00A77B74" w:rsidRDefault="00A77B74" w:rsidP="00A77B74">
      <w:pPr>
        <w:pStyle w:val="NormalWeb"/>
        <w:spacing w:before="0" w:beforeAutospacing="0" w:after="0" w:afterAutospacing="0"/>
        <w:rPr>
          <w:rFonts w:ascii="Rockwell" w:eastAsiaTheme="minorEastAsia" w:hAnsi="Rockwell" w:cs="Rockwell"/>
          <w:color w:val="000000" w:themeColor="text1"/>
          <w:kern w:val="24"/>
          <w:sz w:val="36"/>
          <w:szCs w:val="36"/>
          <w:lang w:val="en-US"/>
        </w:rPr>
      </w:pPr>
      <w:r>
        <w:rPr>
          <w:rFonts w:ascii="Rockwell" w:eastAsiaTheme="minorEastAsia" w:hAnsi="Rockwell" w:cs="Rockwell"/>
          <w:color w:val="000000" w:themeColor="text1"/>
          <w:kern w:val="24"/>
          <w:sz w:val="36"/>
          <w:szCs w:val="36"/>
          <w:lang w:val="en-US"/>
        </w:rPr>
        <w:t>These are the conditions we are proposing patients should self manage:</w:t>
      </w:r>
    </w:p>
    <w:p w:rsidR="00A77B74" w:rsidRDefault="00A77B74" w:rsidP="00A77B74">
      <w:pPr>
        <w:pStyle w:val="NormalWeb"/>
        <w:spacing w:before="0" w:beforeAutospacing="0" w:after="0" w:afterAutospacing="0"/>
      </w:pP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Athletes foot</w:t>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t xml:space="preserve">Backache    </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 xml:space="preserve">Blocked nose        Cold sores      </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Common cold       Conjunctivitis</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 xml:space="preserve">Constipation        Coughs      </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 xml:space="preserve">Diarrhoea             Dry skin      </w:t>
      </w:r>
    </w:p>
    <w:p w:rsidR="00A77B74" w:rsidRDefault="00A77B74" w:rsidP="00A77B74">
      <w:pPr>
        <w:pStyle w:val="NormalWeb"/>
        <w:spacing w:before="0" w:beforeAutospacing="0" w:after="0" w:afterAutospacing="0"/>
      </w:pPr>
      <w:r>
        <w:rPr>
          <w:rFonts w:asciiTheme="minorHAnsi" w:eastAsiaTheme="minorEastAsia" w:hAnsi="Calibri" w:cstheme="minorBidi"/>
          <w:color w:val="000000" w:themeColor="text1"/>
          <w:kern w:val="24"/>
          <w:sz w:val="40"/>
          <w:szCs w:val="40"/>
        </w:rPr>
        <w:t>Ear wax                Eczema (mild)</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Haemorrhoids    Hay fever</w:t>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 xml:space="preserve">Head lice           Heartburn </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Indigestion         Infant colic</w:t>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Insect bites/stings     Mouth ulcers</w:t>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Nappy rash</w:t>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t xml:space="preserve">Oral thrush </w:t>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Short term pain</w:t>
      </w:r>
      <w:r>
        <w:rPr>
          <w:rFonts w:asciiTheme="minorHAnsi" w:eastAsiaTheme="minorEastAsia" w:hAnsi="Calibri" w:cstheme="minorBidi"/>
          <w:color w:val="000000" w:themeColor="text1"/>
          <w:kern w:val="24"/>
          <w:sz w:val="40"/>
          <w:szCs w:val="40"/>
        </w:rPr>
        <w:tab/>
        <w:t xml:space="preserve">  Scabies</w:t>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Sore throat</w:t>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t>Sprains and strains</w:t>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pPr>
      <w:r>
        <w:rPr>
          <w:rFonts w:asciiTheme="minorHAnsi" w:eastAsiaTheme="minorEastAsia" w:hAnsi="Calibri" w:cstheme="minorBidi"/>
          <w:color w:val="000000" w:themeColor="text1"/>
          <w:kern w:val="24"/>
          <w:sz w:val="40"/>
          <w:szCs w:val="40"/>
        </w:rPr>
        <w:t>Teething</w:t>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rPr>
          <w:rFonts w:asciiTheme="minorHAnsi" w:eastAsiaTheme="minorEastAsia" w:hAnsi="Calibri" w:cstheme="minorBidi"/>
          <w:color w:val="000000" w:themeColor="text1"/>
          <w:kern w:val="24"/>
          <w:sz w:val="40"/>
          <w:szCs w:val="40"/>
        </w:rPr>
      </w:pPr>
      <w:r>
        <w:rPr>
          <w:rFonts w:asciiTheme="minorHAnsi" w:eastAsiaTheme="minorEastAsia" w:hAnsi="Calibri" w:cstheme="minorBidi"/>
          <w:color w:val="000000" w:themeColor="text1"/>
          <w:kern w:val="24"/>
          <w:sz w:val="40"/>
          <w:szCs w:val="40"/>
        </w:rPr>
        <w:t>Temperature or fever    Threadworms</w:t>
      </w:r>
      <w:r>
        <w:rPr>
          <w:rFonts w:asciiTheme="minorHAnsi" w:eastAsiaTheme="minorEastAsia" w:hAnsi="Calibri" w:cstheme="minorBidi"/>
          <w:color w:val="000000" w:themeColor="text1"/>
          <w:kern w:val="24"/>
          <w:sz w:val="40"/>
          <w:szCs w:val="40"/>
        </w:rPr>
        <w:tab/>
      </w:r>
    </w:p>
    <w:p w:rsidR="00A77B74" w:rsidRDefault="00A77B74" w:rsidP="00A77B74">
      <w:pPr>
        <w:pStyle w:val="NormalWeb"/>
        <w:spacing w:before="0" w:beforeAutospacing="0" w:after="0" w:afterAutospacing="0"/>
      </w:pPr>
      <w:r>
        <w:rPr>
          <w:rFonts w:asciiTheme="minorHAnsi" w:eastAsiaTheme="minorEastAsia" w:hAnsi="Calibri" w:cstheme="minorBidi"/>
          <w:color w:val="000000" w:themeColor="text1"/>
          <w:kern w:val="24"/>
          <w:sz w:val="40"/>
          <w:szCs w:val="40"/>
        </w:rPr>
        <w:t>Vaginal thrush</w:t>
      </w:r>
      <w:r>
        <w:rPr>
          <w:rFonts w:asciiTheme="minorHAnsi" w:eastAsiaTheme="minorEastAsia" w:hAnsi="Calibri" w:cstheme="minorBidi"/>
          <w:color w:val="000000" w:themeColor="text1"/>
          <w:kern w:val="24"/>
          <w:sz w:val="40"/>
          <w:szCs w:val="40"/>
        </w:rPr>
        <w:tab/>
      </w:r>
      <w:r>
        <w:rPr>
          <w:rFonts w:asciiTheme="minorHAnsi" w:eastAsiaTheme="minorEastAsia" w:hAnsi="Calibri" w:cstheme="minorBidi"/>
          <w:color w:val="000000" w:themeColor="text1"/>
          <w:kern w:val="24"/>
          <w:sz w:val="40"/>
          <w:szCs w:val="40"/>
        </w:rPr>
        <w:tab/>
        <w:t>Verrucas or warts</w:t>
      </w:r>
    </w:p>
    <w:p w:rsidR="00A77B74" w:rsidRDefault="00A77B74" w:rsidP="00A77B74"/>
    <w:p w:rsidR="00A77B74" w:rsidRDefault="00A77B74" w:rsidP="00A77B74"/>
    <w:p w:rsidR="00A77B74" w:rsidRDefault="00A77B74" w:rsidP="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p w:rsidR="00A77B74" w:rsidRDefault="00A77B74"/>
    <w:sectPr w:rsidR="00A77B74" w:rsidSect="00E337AA">
      <w:type w:val="continuous"/>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89" w:rsidRDefault="00454B89">
      <w:r>
        <w:separator/>
      </w:r>
    </w:p>
  </w:endnote>
  <w:endnote w:type="continuationSeparator" w:id="0">
    <w:p w:rsidR="00454B89" w:rsidRDefault="0045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37" w:rsidRDefault="000F1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856633"/>
      <w:docPartObj>
        <w:docPartGallery w:val="Page Numbers (Bottom of Page)"/>
        <w:docPartUnique/>
      </w:docPartObj>
    </w:sdtPr>
    <w:sdtEndPr>
      <w:rPr>
        <w:noProof/>
      </w:rPr>
    </w:sdtEndPr>
    <w:sdtContent>
      <w:p w:rsidR="000F1C37" w:rsidRDefault="000F1C3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0F1C37" w:rsidRDefault="000F1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37" w:rsidRDefault="000F1C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79265"/>
      <w:docPartObj>
        <w:docPartGallery w:val="Page Numbers (Bottom of Page)"/>
        <w:docPartUnique/>
      </w:docPartObj>
    </w:sdtPr>
    <w:sdtEndPr>
      <w:rPr>
        <w:noProof/>
      </w:rPr>
    </w:sdtEndPr>
    <w:sdtContent>
      <w:p w:rsidR="000F1C37" w:rsidRDefault="000F1C37">
        <w:pPr>
          <w:pStyle w:val="Footer"/>
        </w:pPr>
        <w:r>
          <w:t xml:space="preserve">Page | </w:t>
        </w:r>
        <w:r>
          <w:fldChar w:fldCharType="begin"/>
        </w:r>
        <w:r>
          <w:instrText xml:space="preserve"> PAGE   \* MERGEFORMAT </w:instrText>
        </w:r>
        <w:r>
          <w:fldChar w:fldCharType="separate"/>
        </w:r>
        <w:r w:rsidR="009853A0">
          <w:rPr>
            <w:noProof/>
          </w:rPr>
          <w:t>8</w:t>
        </w:r>
        <w:r>
          <w:rPr>
            <w:noProof/>
          </w:rPr>
          <w:fldChar w:fldCharType="end"/>
        </w:r>
      </w:p>
    </w:sdtContent>
  </w:sdt>
  <w:p w:rsidR="00BC7567" w:rsidRDefault="00454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89" w:rsidRDefault="00454B89">
      <w:r>
        <w:separator/>
      </w:r>
    </w:p>
  </w:footnote>
  <w:footnote w:type="continuationSeparator" w:id="0">
    <w:p w:rsidR="00454B89" w:rsidRDefault="00454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37" w:rsidRDefault="000F1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37" w:rsidRDefault="000F1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37" w:rsidRDefault="000F1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3D8"/>
    <w:multiLevelType w:val="hybridMultilevel"/>
    <w:tmpl w:val="CCF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A1736C"/>
    <w:multiLevelType w:val="hybridMultilevel"/>
    <w:tmpl w:val="76D0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812700"/>
    <w:multiLevelType w:val="hybridMultilevel"/>
    <w:tmpl w:val="F054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FD3E55"/>
    <w:multiLevelType w:val="hybridMultilevel"/>
    <w:tmpl w:val="EFFE2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E337AA"/>
    <w:rsid w:val="0001168C"/>
    <w:rsid w:val="000359CC"/>
    <w:rsid w:val="00036A34"/>
    <w:rsid w:val="000467C1"/>
    <w:rsid w:val="00057A62"/>
    <w:rsid w:val="00080D8F"/>
    <w:rsid w:val="00083D67"/>
    <w:rsid w:val="00095A6D"/>
    <w:rsid w:val="000A523E"/>
    <w:rsid w:val="000B217D"/>
    <w:rsid w:val="000C7ECF"/>
    <w:rsid w:val="000D7AAB"/>
    <w:rsid w:val="000E228D"/>
    <w:rsid w:val="000F1184"/>
    <w:rsid w:val="000F1C37"/>
    <w:rsid w:val="00104FE3"/>
    <w:rsid w:val="001060FD"/>
    <w:rsid w:val="001066DC"/>
    <w:rsid w:val="00116A38"/>
    <w:rsid w:val="00122B56"/>
    <w:rsid w:val="001348AA"/>
    <w:rsid w:val="00136CBF"/>
    <w:rsid w:val="00143983"/>
    <w:rsid w:val="001A299C"/>
    <w:rsid w:val="001A3CAE"/>
    <w:rsid w:val="001A4C20"/>
    <w:rsid w:val="001B24F2"/>
    <w:rsid w:val="001C26E6"/>
    <w:rsid w:val="001D793F"/>
    <w:rsid w:val="001E6C1F"/>
    <w:rsid w:val="001F2B4D"/>
    <w:rsid w:val="001F3856"/>
    <w:rsid w:val="0021691F"/>
    <w:rsid w:val="0024027B"/>
    <w:rsid w:val="00242E31"/>
    <w:rsid w:val="00253971"/>
    <w:rsid w:val="00257F8B"/>
    <w:rsid w:val="00262D6F"/>
    <w:rsid w:val="002752BA"/>
    <w:rsid w:val="002772BF"/>
    <w:rsid w:val="00285C6A"/>
    <w:rsid w:val="00294A3A"/>
    <w:rsid w:val="002962CE"/>
    <w:rsid w:val="002A312E"/>
    <w:rsid w:val="002B444F"/>
    <w:rsid w:val="002C2416"/>
    <w:rsid w:val="002C5944"/>
    <w:rsid w:val="002D6D21"/>
    <w:rsid w:val="002E7EE4"/>
    <w:rsid w:val="002F687F"/>
    <w:rsid w:val="002F7C5D"/>
    <w:rsid w:val="003115E8"/>
    <w:rsid w:val="00315093"/>
    <w:rsid w:val="003174F1"/>
    <w:rsid w:val="003376C9"/>
    <w:rsid w:val="00353893"/>
    <w:rsid w:val="00354CA7"/>
    <w:rsid w:val="00357CB6"/>
    <w:rsid w:val="00366D35"/>
    <w:rsid w:val="0038473D"/>
    <w:rsid w:val="003A543B"/>
    <w:rsid w:val="003A7FA3"/>
    <w:rsid w:val="003B2A42"/>
    <w:rsid w:val="003B2B63"/>
    <w:rsid w:val="003B4B46"/>
    <w:rsid w:val="003C364D"/>
    <w:rsid w:val="003E5ABE"/>
    <w:rsid w:val="004045C3"/>
    <w:rsid w:val="00410E53"/>
    <w:rsid w:val="004201CD"/>
    <w:rsid w:val="0042321D"/>
    <w:rsid w:val="00431F98"/>
    <w:rsid w:val="004521CC"/>
    <w:rsid w:val="004535AD"/>
    <w:rsid w:val="00454B89"/>
    <w:rsid w:val="00463CF6"/>
    <w:rsid w:val="00464EDF"/>
    <w:rsid w:val="00472A73"/>
    <w:rsid w:val="00473E9D"/>
    <w:rsid w:val="00491B3E"/>
    <w:rsid w:val="00495333"/>
    <w:rsid w:val="00495FA6"/>
    <w:rsid w:val="004A3F76"/>
    <w:rsid w:val="004B1F25"/>
    <w:rsid w:val="004C4B78"/>
    <w:rsid w:val="004D4632"/>
    <w:rsid w:val="004E0716"/>
    <w:rsid w:val="004E24DE"/>
    <w:rsid w:val="004E53E5"/>
    <w:rsid w:val="004E55E5"/>
    <w:rsid w:val="004F151A"/>
    <w:rsid w:val="004F711B"/>
    <w:rsid w:val="0053076B"/>
    <w:rsid w:val="0054213A"/>
    <w:rsid w:val="005448DD"/>
    <w:rsid w:val="00550213"/>
    <w:rsid w:val="00550FC7"/>
    <w:rsid w:val="005529EF"/>
    <w:rsid w:val="00556F88"/>
    <w:rsid w:val="00580DED"/>
    <w:rsid w:val="005919FE"/>
    <w:rsid w:val="005B07E8"/>
    <w:rsid w:val="005B345E"/>
    <w:rsid w:val="005C5F77"/>
    <w:rsid w:val="005C5FD7"/>
    <w:rsid w:val="006116C1"/>
    <w:rsid w:val="00616E2E"/>
    <w:rsid w:val="00623247"/>
    <w:rsid w:val="00643929"/>
    <w:rsid w:val="0065189B"/>
    <w:rsid w:val="00651C51"/>
    <w:rsid w:val="00651C89"/>
    <w:rsid w:val="006608CD"/>
    <w:rsid w:val="0069734D"/>
    <w:rsid w:val="006A3011"/>
    <w:rsid w:val="006A4BC9"/>
    <w:rsid w:val="006B7B9F"/>
    <w:rsid w:val="006C1C86"/>
    <w:rsid w:val="006C5635"/>
    <w:rsid w:val="006D057A"/>
    <w:rsid w:val="006D21C7"/>
    <w:rsid w:val="006D2657"/>
    <w:rsid w:val="006E1744"/>
    <w:rsid w:val="006F05F3"/>
    <w:rsid w:val="00727D51"/>
    <w:rsid w:val="00737CB7"/>
    <w:rsid w:val="00754FE7"/>
    <w:rsid w:val="00771F6F"/>
    <w:rsid w:val="007727D4"/>
    <w:rsid w:val="00773C6E"/>
    <w:rsid w:val="0078200E"/>
    <w:rsid w:val="007A1C28"/>
    <w:rsid w:val="007A5240"/>
    <w:rsid w:val="007C2711"/>
    <w:rsid w:val="007D3FD3"/>
    <w:rsid w:val="007D71FF"/>
    <w:rsid w:val="007F0647"/>
    <w:rsid w:val="007F286C"/>
    <w:rsid w:val="00805877"/>
    <w:rsid w:val="0081422C"/>
    <w:rsid w:val="00817867"/>
    <w:rsid w:val="00831EC6"/>
    <w:rsid w:val="008411BD"/>
    <w:rsid w:val="00844570"/>
    <w:rsid w:val="00845EA1"/>
    <w:rsid w:val="00860D76"/>
    <w:rsid w:val="00862E26"/>
    <w:rsid w:val="00873573"/>
    <w:rsid w:val="008A49DB"/>
    <w:rsid w:val="008C4D68"/>
    <w:rsid w:val="008D0027"/>
    <w:rsid w:val="008D2DB1"/>
    <w:rsid w:val="008D3489"/>
    <w:rsid w:val="008F5CD1"/>
    <w:rsid w:val="0093348A"/>
    <w:rsid w:val="00946741"/>
    <w:rsid w:val="009716A0"/>
    <w:rsid w:val="00975928"/>
    <w:rsid w:val="009853A0"/>
    <w:rsid w:val="00986AE1"/>
    <w:rsid w:val="0099450C"/>
    <w:rsid w:val="009B3644"/>
    <w:rsid w:val="00A05BD1"/>
    <w:rsid w:val="00A07BAB"/>
    <w:rsid w:val="00A17E45"/>
    <w:rsid w:val="00A342F7"/>
    <w:rsid w:val="00A3716B"/>
    <w:rsid w:val="00A41760"/>
    <w:rsid w:val="00A43AAA"/>
    <w:rsid w:val="00A554AF"/>
    <w:rsid w:val="00A5647E"/>
    <w:rsid w:val="00A600B3"/>
    <w:rsid w:val="00A77B74"/>
    <w:rsid w:val="00A863B0"/>
    <w:rsid w:val="00AA01C4"/>
    <w:rsid w:val="00AA2B88"/>
    <w:rsid w:val="00AA7765"/>
    <w:rsid w:val="00AD1342"/>
    <w:rsid w:val="00AE2F48"/>
    <w:rsid w:val="00AE30ED"/>
    <w:rsid w:val="00B0781A"/>
    <w:rsid w:val="00B12080"/>
    <w:rsid w:val="00B47069"/>
    <w:rsid w:val="00B658CB"/>
    <w:rsid w:val="00B844C8"/>
    <w:rsid w:val="00B97D65"/>
    <w:rsid w:val="00BA700D"/>
    <w:rsid w:val="00BB24D2"/>
    <w:rsid w:val="00BB5D23"/>
    <w:rsid w:val="00BB69CA"/>
    <w:rsid w:val="00BC7BE5"/>
    <w:rsid w:val="00BF277A"/>
    <w:rsid w:val="00C26004"/>
    <w:rsid w:val="00C43B97"/>
    <w:rsid w:val="00C65BD9"/>
    <w:rsid w:val="00C71CA3"/>
    <w:rsid w:val="00C87FF5"/>
    <w:rsid w:val="00CB76ED"/>
    <w:rsid w:val="00CC6224"/>
    <w:rsid w:val="00CE3A9D"/>
    <w:rsid w:val="00D1713B"/>
    <w:rsid w:val="00D22F8B"/>
    <w:rsid w:val="00D232D7"/>
    <w:rsid w:val="00D24148"/>
    <w:rsid w:val="00D511CA"/>
    <w:rsid w:val="00D53CE9"/>
    <w:rsid w:val="00D859EB"/>
    <w:rsid w:val="00D9104A"/>
    <w:rsid w:val="00D92694"/>
    <w:rsid w:val="00DA33B5"/>
    <w:rsid w:val="00DA74ED"/>
    <w:rsid w:val="00DB24E6"/>
    <w:rsid w:val="00DB6403"/>
    <w:rsid w:val="00DE102A"/>
    <w:rsid w:val="00E006EC"/>
    <w:rsid w:val="00E01D0F"/>
    <w:rsid w:val="00E02A3D"/>
    <w:rsid w:val="00E031E8"/>
    <w:rsid w:val="00E044C3"/>
    <w:rsid w:val="00E103F7"/>
    <w:rsid w:val="00E202E5"/>
    <w:rsid w:val="00E21CC6"/>
    <w:rsid w:val="00E22ACF"/>
    <w:rsid w:val="00E2352D"/>
    <w:rsid w:val="00E337AA"/>
    <w:rsid w:val="00E461FA"/>
    <w:rsid w:val="00E5090B"/>
    <w:rsid w:val="00E65160"/>
    <w:rsid w:val="00E70314"/>
    <w:rsid w:val="00E73C99"/>
    <w:rsid w:val="00E77382"/>
    <w:rsid w:val="00E77583"/>
    <w:rsid w:val="00E835CA"/>
    <w:rsid w:val="00E86526"/>
    <w:rsid w:val="00E96297"/>
    <w:rsid w:val="00EA40D5"/>
    <w:rsid w:val="00EA44DD"/>
    <w:rsid w:val="00EB4AE9"/>
    <w:rsid w:val="00EB6390"/>
    <w:rsid w:val="00EB78B9"/>
    <w:rsid w:val="00EC0D5D"/>
    <w:rsid w:val="00ED067D"/>
    <w:rsid w:val="00EE14B1"/>
    <w:rsid w:val="00EE6DE6"/>
    <w:rsid w:val="00EF7436"/>
    <w:rsid w:val="00F12508"/>
    <w:rsid w:val="00F232F9"/>
    <w:rsid w:val="00F25597"/>
    <w:rsid w:val="00F25E03"/>
    <w:rsid w:val="00F420DB"/>
    <w:rsid w:val="00F54174"/>
    <w:rsid w:val="00F55024"/>
    <w:rsid w:val="00F679A0"/>
    <w:rsid w:val="00F720AE"/>
    <w:rsid w:val="00F76F02"/>
    <w:rsid w:val="00F860E7"/>
    <w:rsid w:val="00F86D91"/>
    <w:rsid w:val="00F87B9B"/>
    <w:rsid w:val="00F96140"/>
    <w:rsid w:val="00FC3969"/>
    <w:rsid w:val="00FD306B"/>
    <w:rsid w:val="00FD6892"/>
    <w:rsid w:val="00FF2188"/>
    <w:rsid w:val="00FF6304"/>
    <w:rsid w:val="00FF72F3"/>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paragraph" w:customStyle="1" w:styleId="Default">
    <w:name w:val="Default"/>
    <w:rsid w:val="00A77B74"/>
    <w:pPr>
      <w:autoSpaceDE w:val="0"/>
      <w:autoSpaceDN w:val="0"/>
      <w:adjustRightInd w:val="0"/>
    </w:pPr>
    <w:rPr>
      <w:rFonts w:ascii="Frutiger 55 Roman" w:hAnsi="Frutiger 55 Roman" w:cs="Frutiger 55 Roman"/>
      <w:color w:val="000000"/>
      <w:sz w:val="24"/>
      <w:szCs w:val="24"/>
    </w:rPr>
  </w:style>
  <w:style w:type="paragraph" w:customStyle="1" w:styleId="Pa0">
    <w:name w:val="Pa0"/>
    <w:basedOn w:val="Default"/>
    <w:next w:val="Default"/>
    <w:uiPriority w:val="99"/>
    <w:rsid w:val="00A77B74"/>
    <w:pPr>
      <w:spacing w:line="481" w:lineRule="atLeast"/>
    </w:pPr>
    <w:rPr>
      <w:rFonts w:cs="Times New Roman"/>
      <w:color w:val="auto"/>
    </w:rPr>
  </w:style>
  <w:style w:type="paragraph" w:customStyle="1" w:styleId="Pa1">
    <w:name w:val="Pa1"/>
    <w:basedOn w:val="Default"/>
    <w:next w:val="Default"/>
    <w:uiPriority w:val="99"/>
    <w:rsid w:val="00A77B74"/>
    <w:pPr>
      <w:spacing w:line="251" w:lineRule="atLeast"/>
    </w:pPr>
    <w:rPr>
      <w:rFonts w:cs="Times New Roman"/>
      <w:color w:val="auto"/>
    </w:rPr>
  </w:style>
  <w:style w:type="paragraph" w:customStyle="1" w:styleId="Pa2">
    <w:name w:val="Pa2"/>
    <w:basedOn w:val="Default"/>
    <w:next w:val="Default"/>
    <w:uiPriority w:val="99"/>
    <w:rsid w:val="00A77B74"/>
    <w:pPr>
      <w:spacing w:line="251" w:lineRule="atLeast"/>
    </w:pPr>
    <w:rPr>
      <w:rFonts w:cs="Times New Roman"/>
      <w:color w:val="auto"/>
    </w:rPr>
  </w:style>
  <w:style w:type="character" w:customStyle="1" w:styleId="A3">
    <w:name w:val="A3"/>
    <w:uiPriority w:val="99"/>
    <w:rsid w:val="00A77B74"/>
    <w:rPr>
      <w:rFonts w:cs="Frutiger 55 Roman"/>
      <w:color w:val="000000"/>
      <w:sz w:val="28"/>
      <w:szCs w:val="28"/>
    </w:rPr>
  </w:style>
  <w:style w:type="character" w:customStyle="1" w:styleId="A4">
    <w:name w:val="A4"/>
    <w:uiPriority w:val="99"/>
    <w:rsid w:val="00A77B74"/>
    <w:rPr>
      <w:rFonts w:cs="Frutiger 55 Roman"/>
      <w:color w:val="000000"/>
      <w:sz w:val="36"/>
      <w:szCs w:val="36"/>
    </w:rPr>
  </w:style>
  <w:style w:type="paragraph" w:customStyle="1" w:styleId="Pa4">
    <w:name w:val="Pa4"/>
    <w:basedOn w:val="Default"/>
    <w:next w:val="Default"/>
    <w:uiPriority w:val="99"/>
    <w:rsid w:val="00A77B74"/>
    <w:pPr>
      <w:spacing w:line="241" w:lineRule="atLeast"/>
    </w:pPr>
    <w:rPr>
      <w:rFonts w:cs="Times New Roman"/>
      <w:color w:val="auto"/>
    </w:rPr>
  </w:style>
  <w:style w:type="character" w:customStyle="1" w:styleId="A5">
    <w:name w:val="A5"/>
    <w:uiPriority w:val="99"/>
    <w:rsid w:val="00A77B74"/>
    <w:rPr>
      <w:rFonts w:cs="Frutiger 55 Roman"/>
      <w:b/>
      <w:bCs/>
      <w:color w:val="000000"/>
      <w:sz w:val="57"/>
      <w:szCs w:val="57"/>
    </w:rPr>
  </w:style>
  <w:style w:type="character" w:customStyle="1" w:styleId="A0">
    <w:name w:val="A0"/>
    <w:uiPriority w:val="99"/>
    <w:rsid w:val="00A77B74"/>
    <w:rPr>
      <w:rFonts w:ascii="Frutiger 45 Light" w:hAnsi="Frutiger 45 Light" w:cs="Frutiger 45 Light"/>
      <w:b/>
      <w:bCs/>
      <w:color w:val="000000"/>
      <w:sz w:val="48"/>
      <w:szCs w:val="48"/>
    </w:rPr>
  </w:style>
  <w:style w:type="paragraph" w:styleId="Footer">
    <w:name w:val="footer"/>
    <w:basedOn w:val="Normal"/>
    <w:link w:val="FooterChar"/>
    <w:uiPriority w:val="99"/>
    <w:unhideWhenUsed/>
    <w:rsid w:val="00A77B74"/>
    <w:pPr>
      <w:tabs>
        <w:tab w:val="center" w:pos="4513"/>
        <w:tab w:val="right" w:pos="9026"/>
      </w:tabs>
      <w:spacing w:after="200" w:line="276" w:lineRule="auto"/>
    </w:pPr>
    <w:rPr>
      <w:rFonts w:asciiTheme="minorHAnsi" w:eastAsiaTheme="minorEastAsia" w:hAnsiTheme="minorHAnsi"/>
      <w:sz w:val="22"/>
      <w:szCs w:val="22"/>
      <w:lang w:eastAsia="en-GB"/>
    </w:rPr>
  </w:style>
  <w:style w:type="character" w:customStyle="1" w:styleId="FooterChar">
    <w:name w:val="Footer Char"/>
    <w:basedOn w:val="DefaultParagraphFont"/>
    <w:link w:val="Footer"/>
    <w:uiPriority w:val="99"/>
    <w:rsid w:val="00A77B74"/>
    <w:rPr>
      <w:rFonts w:asciiTheme="minorHAnsi" w:eastAsiaTheme="minorEastAsia" w:hAnsiTheme="minorHAnsi"/>
      <w:sz w:val="22"/>
      <w:szCs w:val="22"/>
    </w:rPr>
  </w:style>
  <w:style w:type="paragraph" w:styleId="NormalWeb">
    <w:name w:val="Normal (Web)"/>
    <w:basedOn w:val="Normal"/>
    <w:uiPriority w:val="99"/>
    <w:semiHidden/>
    <w:unhideWhenUsed/>
    <w:rsid w:val="00A77B74"/>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366D35"/>
    <w:pPr>
      <w:tabs>
        <w:tab w:val="center" w:pos="4513"/>
        <w:tab w:val="right" w:pos="9026"/>
      </w:tabs>
    </w:pPr>
  </w:style>
  <w:style w:type="character" w:customStyle="1" w:styleId="HeaderChar">
    <w:name w:val="Header Char"/>
    <w:basedOn w:val="DefaultParagraphFont"/>
    <w:link w:val="Header"/>
    <w:uiPriority w:val="99"/>
    <w:rsid w:val="00366D3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paragraph" w:customStyle="1" w:styleId="Default">
    <w:name w:val="Default"/>
    <w:rsid w:val="00A77B74"/>
    <w:pPr>
      <w:autoSpaceDE w:val="0"/>
      <w:autoSpaceDN w:val="0"/>
      <w:adjustRightInd w:val="0"/>
    </w:pPr>
    <w:rPr>
      <w:rFonts w:ascii="Frutiger 55 Roman" w:hAnsi="Frutiger 55 Roman" w:cs="Frutiger 55 Roman"/>
      <w:color w:val="000000"/>
      <w:sz w:val="24"/>
      <w:szCs w:val="24"/>
    </w:rPr>
  </w:style>
  <w:style w:type="paragraph" w:customStyle="1" w:styleId="Pa0">
    <w:name w:val="Pa0"/>
    <w:basedOn w:val="Default"/>
    <w:next w:val="Default"/>
    <w:uiPriority w:val="99"/>
    <w:rsid w:val="00A77B74"/>
    <w:pPr>
      <w:spacing w:line="481" w:lineRule="atLeast"/>
    </w:pPr>
    <w:rPr>
      <w:rFonts w:cs="Times New Roman"/>
      <w:color w:val="auto"/>
    </w:rPr>
  </w:style>
  <w:style w:type="paragraph" w:customStyle="1" w:styleId="Pa1">
    <w:name w:val="Pa1"/>
    <w:basedOn w:val="Default"/>
    <w:next w:val="Default"/>
    <w:uiPriority w:val="99"/>
    <w:rsid w:val="00A77B74"/>
    <w:pPr>
      <w:spacing w:line="251" w:lineRule="atLeast"/>
    </w:pPr>
    <w:rPr>
      <w:rFonts w:cs="Times New Roman"/>
      <w:color w:val="auto"/>
    </w:rPr>
  </w:style>
  <w:style w:type="paragraph" w:customStyle="1" w:styleId="Pa2">
    <w:name w:val="Pa2"/>
    <w:basedOn w:val="Default"/>
    <w:next w:val="Default"/>
    <w:uiPriority w:val="99"/>
    <w:rsid w:val="00A77B74"/>
    <w:pPr>
      <w:spacing w:line="251" w:lineRule="atLeast"/>
    </w:pPr>
    <w:rPr>
      <w:rFonts w:cs="Times New Roman"/>
      <w:color w:val="auto"/>
    </w:rPr>
  </w:style>
  <w:style w:type="character" w:customStyle="1" w:styleId="A3">
    <w:name w:val="A3"/>
    <w:uiPriority w:val="99"/>
    <w:rsid w:val="00A77B74"/>
    <w:rPr>
      <w:rFonts w:cs="Frutiger 55 Roman"/>
      <w:color w:val="000000"/>
      <w:sz w:val="28"/>
      <w:szCs w:val="28"/>
    </w:rPr>
  </w:style>
  <w:style w:type="character" w:customStyle="1" w:styleId="A4">
    <w:name w:val="A4"/>
    <w:uiPriority w:val="99"/>
    <w:rsid w:val="00A77B74"/>
    <w:rPr>
      <w:rFonts w:cs="Frutiger 55 Roman"/>
      <w:color w:val="000000"/>
      <w:sz w:val="36"/>
      <w:szCs w:val="36"/>
    </w:rPr>
  </w:style>
  <w:style w:type="paragraph" w:customStyle="1" w:styleId="Pa4">
    <w:name w:val="Pa4"/>
    <w:basedOn w:val="Default"/>
    <w:next w:val="Default"/>
    <w:uiPriority w:val="99"/>
    <w:rsid w:val="00A77B74"/>
    <w:pPr>
      <w:spacing w:line="241" w:lineRule="atLeast"/>
    </w:pPr>
    <w:rPr>
      <w:rFonts w:cs="Times New Roman"/>
      <w:color w:val="auto"/>
    </w:rPr>
  </w:style>
  <w:style w:type="character" w:customStyle="1" w:styleId="A5">
    <w:name w:val="A5"/>
    <w:uiPriority w:val="99"/>
    <w:rsid w:val="00A77B74"/>
    <w:rPr>
      <w:rFonts w:cs="Frutiger 55 Roman"/>
      <w:b/>
      <w:bCs/>
      <w:color w:val="000000"/>
      <w:sz w:val="57"/>
      <w:szCs w:val="57"/>
    </w:rPr>
  </w:style>
  <w:style w:type="character" w:customStyle="1" w:styleId="A0">
    <w:name w:val="A0"/>
    <w:uiPriority w:val="99"/>
    <w:rsid w:val="00A77B74"/>
    <w:rPr>
      <w:rFonts w:ascii="Frutiger 45 Light" w:hAnsi="Frutiger 45 Light" w:cs="Frutiger 45 Light"/>
      <w:b/>
      <w:bCs/>
      <w:color w:val="000000"/>
      <w:sz w:val="48"/>
      <w:szCs w:val="48"/>
    </w:rPr>
  </w:style>
  <w:style w:type="paragraph" w:styleId="Footer">
    <w:name w:val="footer"/>
    <w:basedOn w:val="Normal"/>
    <w:link w:val="FooterChar"/>
    <w:uiPriority w:val="99"/>
    <w:unhideWhenUsed/>
    <w:rsid w:val="00A77B74"/>
    <w:pPr>
      <w:tabs>
        <w:tab w:val="center" w:pos="4513"/>
        <w:tab w:val="right" w:pos="9026"/>
      </w:tabs>
      <w:spacing w:after="200" w:line="276" w:lineRule="auto"/>
    </w:pPr>
    <w:rPr>
      <w:rFonts w:asciiTheme="minorHAnsi" w:eastAsiaTheme="minorEastAsia" w:hAnsiTheme="minorHAnsi"/>
      <w:sz w:val="22"/>
      <w:szCs w:val="22"/>
      <w:lang w:eastAsia="en-GB"/>
    </w:rPr>
  </w:style>
  <w:style w:type="character" w:customStyle="1" w:styleId="FooterChar">
    <w:name w:val="Footer Char"/>
    <w:basedOn w:val="DefaultParagraphFont"/>
    <w:link w:val="Footer"/>
    <w:uiPriority w:val="99"/>
    <w:rsid w:val="00A77B74"/>
    <w:rPr>
      <w:rFonts w:asciiTheme="minorHAnsi" w:eastAsiaTheme="minorEastAsia" w:hAnsiTheme="minorHAnsi"/>
      <w:sz w:val="22"/>
      <w:szCs w:val="22"/>
    </w:rPr>
  </w:style>
  <w:style w:type="paragraph" w:styleId="NormalWeb">
    <w:name w:val="Normal (Web)"/>
    <w:basedOn w:val="Normal"/>
    <w:uiPriority w:val="99"/>
    <w:semiHidden/>
    <w:unhideWhenUsed/>
    <w:rsid w:val="00A77B74"/>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366D35"/>
    <w:pPr>
      <w:tabs>
        <w:tab w:val="center" w:pos="4513"/>
        <w:tab w:val="right" w:pos="9026"/>
      </w:tabs>
    </w:pPr>
  </w:style>
  <w:style w:type="character" w:customStyle="1" w:styleId="HeaderChar">
    <w:name w:val="Header Char"/>
    <w:basedOn w:val="DefaultParagraphFont"/>
    <w:link w:val="Header"/>
    <w:uiPriority w:val="99"/>
    <w:rsid w:val="00366D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14A86-A304-448C-8DD4-A4101498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12</TotalTime>
  <Pages>1</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PracticeMeeting</vt:lpstr>
    </vt:vector>
  </TitlesOfParts>
  <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PracticeMeeting</dc:title>
  <dc:subject>Apologies</dc:subject>
  <dc:creator>Microsoft Corp.</dc:creator>
  <cp:lastModifiedBy>WoodrowP3</cp:lastModifiedBy>
  <cp:revision>6</cp:revision>
  <cp:lastPrinted>2016-11-23T17:49:00Z</cp:lastPrinted>
  <dcterms:created xsi:type="dcterms:W3CDTF">2016-11-23T17:44:00Z</dcterms:created>
  <dcterms:modified xsi:type="dcterms:W3CDTF">2016-11-23T17:55:00Z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